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40A1C" w14:textId="6FCE2680" w:rsidR="004C7086" w:rsidRPr="009332A2" w:rsidRDefault="0077030B" w:rsidP="002967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332A2">
        <w:rPr>
          <w:rFonts w:ascii="Times New Roman" w:hAnsi="Times New Roman" w:cs="Times New Roman"/>
          <w:b/>
          <w:sz w:val="20"/>
          <w:szCs w:val="20"/>
        </w:rPr>
        <w:t>TAB</w:t>
      </w:r>
      <w:r w:rsidR="00F12DD0" w:rsidRPr="009332A2">
        <w:rPr>
          <w:rFonts w:ascii="Times New Roman" w:hAnsi="Times New Roman" w:cs="Times New Roman"/>
          <w:b/>
          <w:sz w:val="20"/>
          <w:szCs w:val="20"/>
        </w:rPr>
        <w:t>LE</w:t>
      </w:r>
      <w:r w:rsidR="00803735" w:rsidRPr="009332A2">
        <w:rPr>
          <w:rFonts w:ascii="Times New Roman" w:hAnsi="Times New Roman" w:cs="Times New Roman"/>
          <w:b/>
          <w:sz w:val="20"/>
          <w:szCs w:val="20"/>
        </w:rPr>
        <w:t>S</w:t>
      </w:r>
    </w:p>
    <w:p w14:paraId="0924A074" w14:textId="77777777" w:rsidR="009D6FA4" w:rsidRPr="003E69B0" w:rsidRDefault="009D6FA4" w:rsidP="002967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699"/>
      </w:tblGrid>
      <w:tr w:rsidR="00445071" w:rsidRPr="00B4557B" w14:paraId="6CAA77A8" w14:textId="77777777" w:rsidTr="001807C3">
        <w:tc>
          <w:tcPr>
            <w:tcW w:w="1129" w:type="dxa"/>
          </w:tcPr>
          <w:p w14:paraId="1BB0AC1B" w14:textId="77777777" w:rsidR="00445071" w:rsidRPr="00BF0DFF" w:rsidRDefault="00445071" w:rsidP="001807C3">
            <w:pPr>
              <w:jc w:val="both"/>
              <w:rPr>
                <w:rStyle w:val="A3"/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DFF">
              <w:rPr>
                <w:rStyle w:val="A3"/>
                <w:rFonts w:ascii="Times New Roman" w:eastAsia="Times New Roman" w:hAnsi="Times New Roman" w:cs="Times New Roman"/>
                <w:b/>
                <w:sz w:val="20"/>
                <w:szCs w:val="20"/>
              </w:rPr>
              <w:t>Table I</w:t>
            </w:r>
          </w:p>
        </w:tc>
        <w:tc>
          <w:tcPr>
            <w:tcW w:w="7699" w:type="dxa"/>
          </w:tcPr>
          <w:p w14:paraId="63C73789" w14:textId="77777777" w:rsidR="00445071" w:rsidRPr="00B4557B" w:rsidRDefault="00445071" w:rsidP="001807C3">
            <w:pPr>
              <w:jc w:val="both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Determination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</w:t>
            </w: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 xml:space="preserve"> degree of injury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 xml:space="preserve"> physical violence cases</w:t>
            </w:r>
          </w:p>
        </w:tc>
      </w:tr>
    </w:tbl>
    <w:p w14:paraId="62BD4FA8" w14:textId="77777777" w:rsidR="00445071" w:rsidRPr="00B4557B" w:rsidRDefault="00445071" w:rsidP="00445071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4184"/>
        <w:gridCol w:w="2943"/>
      </w:tblGrid>
      <w:tr w:rsidR="00445071" w:rsidRPr="00B4557B" w14:paraId="3C9EEADB" w14:textId="77777777" w:rsidTr="001807C3">
        <w:tc>
          <w:tcPr>
            <w:tcW w:w="1701" w:type="dxa"/>
            <w:tcBorders>
              <w:left w:val="nil"/>
              <w:right w:val="nil"/>
            </w:tcBorders>
          </w:tcPr>
          <w:p w14:paraId="13A5C1F7" w14:textId="77777777" w:rsidR="00445071" w:rsidRPr="00B4557B" w:rsidRDefault="00445071" w:rsidP="001807C3">
            <w:pPr>
              <w:jc w:val="center"/>
              <w:rPr>
                <w:rStyle w:val="A3"/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57B">
              <w:rPr>
                <w:rStyle w:val="A3"/>
                <w:rFonts w:ascii="Times New Roman" w:eastAsia="Times New Roman" w:hAnsi="Times New Roman" w:cs="Times New Roman"/>
                <w:b/>
                <w:sz w:val="20"/>
                <w:szCs w:val="20"/>
              </w:rPr>
              <w:t>Degree of injury</w:t>
            </w:r>
          </w:p>
        </w:tc>
        <w:tc>
          <w:tcPr>
            <w:tcW w:w="4184" w:type="dxa"/>
            <w:tcBorders>
              <w:left w:val="nil"/>
              <w:right w:val="nil"/>
            </w:tcBorders>
          </w:tcPr>
          <w:p w14:paraId="590EE3B7" w14:textId="77777777" w:rsidR="00445071" w:rsidRPr="00B4557B" w:rsidRDefault="00445071" w:rsidP="001807C3">
            <w:pPr>
              <w:jc w:val="center"/>
              <w:rPr>
                <w:rStyle w:val="A3"/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57B">
              <w:rPr>
                <w:rStyle w:val="A3"/>
                <w:rFonts w:ascii="Times New Roman" w:eastAsia="Times New Roman" w:hAnsi="Times New Roman" w:cs="Times New Roman"/>
                <w:b/>
                <w:sz w:val="20"/>
                <w:szCs w:val="20"/>
              </w:rPr>
              <w:t>Indonesian Penal Code</w:t>
            </w:r>
          </w:p>
        </w:tc>
        <w:tc>
          <w:tcPr>
            <w:tcW w:w="2943" w:type="dxa"/>
            <w:tcBorders>
              <w:left w:val="nil"/>
              <w:right w:val="nil"/>
            </w:tcBorders>
          </w:tcPr>
          <w:p w14:paraId="2B42CC28" w14:textId="77777777" w:rsidR="00445071" w:rsidRPr="00B4557B" w:rsidRDefault="00445071" w:rsidP="001807C3">
            <w:pPr>
              <w:jc w:val="center"/>
              <w:rPr>
                <w:rStyle w:val="A3"/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57B">
              <w:rPr>
                <w:rStyle w:val="A3"/>
                <w:rFonts w:ascii="Times New Roman" w:eastAsia="Times New Roman" w:hAnsi="Times New Roman" w:cs="Times New Roman"/>
                <w:b/>
                <w:sz w:val="20"/>
                <w:szCs w:val="20"/>
              </w:rPr>
              <w:t>Interpretation</w:t>
            </w:r>
          </w:p>
        </w:tc>
      </w:tr>
      <w:tr w:rsidR="00445071" w:rsidRPr="00B4557B" w14:paraId="3D0F3949" w14:textId="77777777" w:rsidTr="001807C3">
        <w:tc>
          <w:tcPr>
            <w:tcW w:w="1701" w:type="dxa"/>
            <w:tcBorders>
              <w:left w:val="nil"/>
              <w:right w:val="nil"/>
            </w:tcBorders>
          </w:tcPr>
          <w:p w14:paraId="37A4A29C" w14:textId="77777777" w:rsidR="00445071" w:rsidRPr="00B4557B" w:rsidRDefault="00445071" w:rsidP="001807C3">
            <w:pPr>
              <w:jc w:val="both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7B"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  <w:t>Mild</w:t>
            </w:r>
          </w:p>
          <w:p w14:paraId="41FF065A" w14:textId="77777777" w:rsidR="00445071" w:rsidRPr="00B4557B" w:rsidRDefault="00445071" w:rsidP="001807C3">
            <w:pPr>
              <w:jc w:val="both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A36FB4" w14:textId="77777777" w:rsidR="00445071" w:rsidRPr="00B4557B" w:rsidRDefault="00445071" w:rsidP="001807C3">
            <w:pPr>
              <w:jc w:val="both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013164" w14:textId="77777777" w:rsidR="00445071" w:rsidRPr="00B4557B" w:rsidRDefault="00445071" w:rsidP="001807C3">
            <w:pPr>
              <w:jc w:val="both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D0C3D7" w14:textId="77777777" w:rsidR="00445071" w:rsidRPr="00B4557B" w:rsidRDefault="00445071" w:rsidP="001807C3">
            <w:pPr>
              <w:jc w:val="both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F5C1FB" w14:textId="77777777" w:rsidR="00445071" w:rsidRPr="00B4557B" w:rsidRDefault="00445071" w:rsidP="001807C3">
            <w:pPr>
              <w:jc w:val="both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1FA0D7" w14:textId="77777777" w:rsidR="00445071" w:rsidRPr="00B4557B" w:rsidRDefault="00445071" w:rsidP="001807C3">
            <w:pPr>
              <w:jc w:val="both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6A05BC" w14:textId="77777777" w:rsidR="00445071" w:rsidRPr="00B4557B" w:rsidRDefault="00445071" w:rsidP="001807C3">
            <w:pPr>
              <w:jc w:val="both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6AEEE3" w14:textId="77777777" w:rsidR="00445071" w:rsidRPr="00B4557B" w:rsidRDefault="00445071" w:rsidP="001807C3">
            <w:pPr>
              <w:jc w:val="both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5B6264" w14:textId="77777777" w:rsidR="00445071" w:rsidRPr="00B4557B" w:rsidRDefault="00445071" w:rsidP="001807C3">
            <w:pPr>
              <w:jc w:val="both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7B"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  <w:t>Moderate</w:t>
            </w:r>
          </w:p>
          <w:p w14:paraId="19DA6DB2" w14:textId="77777777" w:rsidR="00445071" w:rsidRPr="00B4557B" w:rsidRDefault="00445071" w:rsidP="001807C3">
            <w:pPr>
              <w:jc w:val="both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AF178F" w14:textId="77777777" w:rsidR="00445071" w:rsidRPr="00B4557B" w:rsidRDefault="00445071" w:rsidP="001807C3">
            <w:pPr>
              <w:jc w:val="both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27B73F" w14:textId="77777777" w:rsidR="00445071" w:rsidRPr="00B4557B" w:rsidRDefault="00445071" w:rsidP="001807C3">
            <w:pPr>
              <w:jc w:val="both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ADADC1" w14:textId="77777777" w:rsidR="00445071" w:rsidRPr="00B4557B" w:rsidRDefault="00445071" w:rsidP="001807C3">
            <w:pPr>
              <w:jc w:val="both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EF6BA0" w14:textId="77777777" w:rsidR="00445071" w:rsidRPr="00B4557B" w:rsidRDefault="00445071" w:rsidP="001807C3">
            <w:pPr>
              <w:jc w:val="both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00C0E8" w14:textId="77777777" w:rsidR="00445071" w:rsidRPr="00B4557B" w:rsidRDefault="00445071" w:rsidP="001807C3">
            <w:pPr>
              <w:jc w:val="both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7B"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  <w:t>Severe</w:t>
            </w:r>
          </w:p>
        </w:tc>
        <w:tc>
          <w:tcPr>
            <w:tcW w:w="4184" w:type="dxa"/>
            <w:tcBorders>
              <w:left w:val="nil"/>
              <w:right w:val="nil"/>
            </w:tcBorders>
          </w:tcPr>
          <w:p w14:paraId="59F52759" w14:textId="77777777" w:rsidR="00445071" w:rsidRPr="00B4557B" w:rsidRDefault="00445071" w:rsidP="001807C3">
            <w:pPr>
              <w:jc w:val="both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7B"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  <w:t>Article 352</w:t>
            </w:r>
          </w:p>
          <w:p w14:paraId="2CF35B79" w14:textId="77777777" w:rsidR="00445071" w:rsidRPr="00B4557B" w:rsidRDefault="00445071" w:rsidP="00445071">
            <w:pPr>
              <w:pStyle w:val="ListParagraph"/>
              <w:numPr>
                <w:ilvl w:val="0"/>
                <w:numId w:val="17"/>
              </w:numPr>
              <w:ind w:left="32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Except for Articles 353 and 356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45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maltreatment that does not result in an illness or obstacle in the performance of official or professional activities, shall, as light maltreatment, be punished with a maximum imprisonment of three months or a maximum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fine</w:t>
            </w:r>
            <w:r w:rsidRPr="00B45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three hundred rupiahs.</w:t>
            </w:r>
          </w:p>
          <w:p w14:paraId="0F08F824" w14:textId="77777777" w:rsidR="00445071" w:rsidRPr="00B4557B" w:rsidRDefault="00445071" w:rsidP="001807C3">
            <w:pPr>
              <w:jc w:val="both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2445FB" w14:textId="77777777" w:rsidR="00445071" w:rsidRPr="00B4557B" w:rsidRDefault="00445071" w:rsidP="001807C3">
            <w:pPr>
              <w:jc w:val="both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7B"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  <w:t>Article 351</w:t>
            </w:r>
          </w:p>
          <w:p w14:paraId="189DA446" w14:textId="77777777" w:rsidR="00445071" w:rsidRPr="00B4557B" w:rsidRDefault="00445071" w:rsidP="00445071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Maltreatment shall be punished with a maximum imprisonment of two years and eight months or a maximum fine of three hundred rupiahs.</w:t>
            </w:r>
          </w:p>
          <w:p w14:paraId="72B3CF18" w14:textId="77777777" w:rsidR="00445071" w:rsidRPr="00B4557B" w:rsidRDefault="00445071" w:rsidP="001807C3">
            <w:pPr>
              <w:jc w:val="both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1CB85D" w14:textId="77777777" w:rsidR="00445071" w:rsidRPr="00B4557B" w:rsidRDefault="00445071" w:rsidP="001807C3">
            <w:pPr>
              <w:jc w:val="both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7B"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  <w:t>Article 351</w:t>
            </w:r>
          </w:p>
          <w:p w14:paraId="23D9B050" w14:textId="77777777" w:rsidR="00445071" w:rsidRPr="00B4557B" w:rsidRDefault="00445071" w:rsidP="00445071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If the act results in a serious physical injury, the offender shall be punished with a maximum imprisonment of five years.</w:t>
            </w:r>
          </w:p>
          <w:p w14:paraId="714DAF85" w14:textId="77777777" w:rsidR="00445071" w:rsidRPr="00B4557B" w:rsidRDefault="00445071" w:rsidP="001807C3">
            <w:pPr>
              <w:jc w:val="both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7B"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  <w:t>Article 90</w:t>
            </w:r>
          </w:p>
          <w:p w14:paraId="4C5385F0" w14:textId="77777777" w:rsidR="00445071" w:rsidRPr="00B4557B" w:rsidRDefault="00445071" w:rsidP="001807C3">
            <w:pPr>
              <w:autoSpaceDE w:val="0"/>
              <w:autoSpaceDN w:val="0"/>
              <w:adjustRightInd w:val="0"/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"Serious physical injury" denotes: illness or injury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that</w:t>
            </w:r>
            <w:r w:rsidRPr="00B45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does not leave any prospect for a complete recovery or through which danger of life exists; continuous incompetence for performing official and professional activities; loss of the use of a sens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ory</w:t>
            </w:r>
            <w:r w:rsidRPr="00B45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organ; mutilation; paralysis; disturbance of the intellectual capabilities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that </w:t>
            </w:r>
            <w:r w:rsidRPr="00B45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last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45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for more than four weeks; and removal or death of the womb of a woman. </w:t>
            </w:r>
          </w:p>
        </w:tc>
        <w:tc>
          <w:tcPr>
            <w:tcW w:w="2943" w:type="dxa"/>
            <w:tcBorders>
              <w:left w:val="nil"/>
              <w:right w:val="nil"/>
            </w:tcBorders>
          </w:tcPr>
          <w:p w14:paraId="3B463582" w14:textId="77777777" w:rsidR="00445071" w:rsidRPr="00B4557B" w:rsidRDefault="00445071" w:rsidP="001807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 xml:space="preserve">If the wounds found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 xml:space="preserve"> the victim are minimal and can be cured by themselves without medication; injuries that do not require medical treatment; does not require hospitalization; total area of bruises and abrasions less than 47.2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cm</w:t>
            </w:r>
            <w:r w:rsidRPr="001B52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F7F9698" w14:textId="77777777" w:rsidR="00445071" w:rsidRPr="00B4557B" w:rsidRDefault="00445071" w:rsidP="001807C3">
            <w:pPr>
              <w:jc w:val="both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C0FAF2" w14:textId="77777777" w:rsidR="00445071" w:rsidRPr="00B4557B" w:rsidRDefault="00445071" w:rsidP="001807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 xml:space="preserve">Heavier wounds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 xml:space="preserve">mild degree but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not yet fulfill any of the conditions in article 90.</w:t>
            </w:r>
          </w:p>
          <w:p w14:paraId="0267D276" w14:textId="77777777" w:rsidR="00445071" w:rsidRPr="00B4557B" w:rsidRDefault="00445071" w:rsidP="001807C3">
            <w:pPr>
              <w:jc w:val="both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01A35A" w14:textId="77777777" w:rsidR="00445071" w:rsidRPr="00B4557B" w:rsidRDefault="00445071" w:rsidP="001807C3">
            <w:pPr>
              <w:jc w:val="both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E48D2A" w14:textId="77777777" w:rsidR="00445071" w:rsidRPr="00B4557B" w:rsidRDefault="00445071" w:rsidP="001807C3">
            <w:pPr>
              <w:jc w:val="both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084A18" w14:textId="77777777" w:rsidR="00445071" w:rsidRPr="00B4557B" w:rsidRDefault="00445071" w:rsidP="001807C3">
            <w:pPr>
              <w:jc w:val="both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The circumstances of the injury suffered by the victim fulfill one or more conditions contained in article 90.</w:t>
            </w:r>
          </w:p>
        </w:tc>
      </w:tr>
    </w:tbl>
    <w:p w14:paraId="19D8FC54" w14:textId="0C1572B3" w:rsidR="000461F1" w:rsidRDefault="000461F1" w:rsidP="002967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DDF3F4" w14:textId="36E49096" w:rsidR="00445071" w:rsidRDefault="00445071" w:rsidP="002967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8BA620" w14:textId="7D711F72" w:rsidR="00445071" w:rsidRDefault="00445071" w:rsidP="002967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D04223" w14:textId="0B861DF2" w:rsidR="00445071" w:rsidRDefault="00445071" w:rsidP="002967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378FAD" w14:textId="758FB39D" w:rsidR="00445071" w:rsidRDefault="00445071" w:rsidP="002967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EA9116" w14:textId="55CCC6FE" w:rsidR="00445071" w:rsidRDefault="00445071" w:rsidP="002967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FADB7C" w14:textId="51C2FC63" w:rsidR="00445071" w:rsidRDefault="00445071" w:rsidP="002967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5941B9" w14:textId="3B3B354B" w:rsidR="00445071" w:rsidRDefault="00445071" w:rsidP="002967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7844FA" w14:textId="45FB16A4" w:rsidR="00445071" w:rsidRDefault="00445071" w:rsidP="002967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A07A07" w14:textId="43764053" w:rsidR="00445071" w:rsidRDefault="00445071" w:rsidP="002967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8E8B91" w14:textId="398D043B" w:rsidR="00445071" w:rsidRDefault="00445071" w:rsidP="002967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E81B01" w14:textId="7060F1D1" w:rsidR="00445071" w:rsidRDefault="00445071" w:rsidP="002967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29D3E3" w14:textId="29B29A23" w:rsidR="00445071" w:rsidRDefault="00445071" w:rsidP="002967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CFEF0E" w14:textId="1B12CAB9" w:rsidR="00445071" w:rsidRDefault="00445071" w:rsidP="002967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F7DE7E" w14:textId="521F65F5" w:rsidR="00445071" w:rsidRDefault="00445071" w:rsidP="002967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974E35" w14:textId="5CA017CD" w:rsidR="00445071" w:rsidRDefault="00445071" w:rsidP="002967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BDF76E" w14:textId="06C9F647" w:rsidR="00445071" w:rsidRDefault="00445071" w:rsidP="002967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F9C7EE" w14:textId="6577A989" w:rsidR="00445071" w:rsidRDefault="00445071" w:rsidP="002967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AFCFD3" w14:textId="05C4B071" w:rsidR="00445071" w:rsidRDefault="00445071" w:rsidP="002967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B189E8" w14:textId="67048596" w:rsidR="00445071" w:rsidRDefault="00445071" w:rsidP="002967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85B272" w14:textId="2B1B88EC" w:rsidR="00445071" w:rsidRDefault="00445071" w:rsidP="002967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60807A" w14:textId="6718593E" w:rsidR="00445071" w:rsidRDefault="00445071" w:rsidP="002967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249217" w14:textId="724E9AF7" w:rsidR="00BF0DFF" w:rsidRDefault="00BF0DFF" w:rsidP="002967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9BF93B" w14:textId="77777777" w:rsidR="00BF0DFF" w:rsidRDefault="00BF0DFF" w:rsidP="002967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08B5AB" w14:textId="282E2D53" w:rsidR="00445071" w:rsidRDefault="00445071" w:rsidP="002967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9"/>
        <w:gridCol w:w="7718"/>
      </w:tblGrid>
      <w:tr w:rsidR="00BF0DFF" w:rsidRPr="00B4557B" w14:paraId="2ED3BE5D" w14:textId="77777777" w:rsidTr="001807C3">
        <w:tc>
          <w:tcPr>
            <w:tcW w:w="1413" w:type="dxa"/>
          </w:tcPr>
          <w:p w14:paraId="77FF01B7" w14:textId="77777777" w:rsidR="00BF0DFF" w:rsidRPr="00B4557B" w:rsidRDefault="00BF0DFF" w:rsidP="001807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TABLE II</w:t>
            </w:r>
          </w:p>
        </w:tc>
        <w:tc>
          <w:tcPr>
            <w:tcW w:w="9360" w:type="dxa"/>
          </w:tcPr>
          <w:p w14:paraId="0CF1AF03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31413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color w:val="131413"/>
                <w:sz w:val="20"/>
                <w:szCs w:val="20"/>
              </w:rPr>
              <w:t xml:space="preserve">Association of age category and age group with gender in physical violence cases in </w:t>
            </w:r>
            <w:proofErr w:type="spellStart"/>
            <w:r w:rsidRPr="00B4557B">
              <w:rPr>
                <w:rFonts w:ascii="Times New Roman" w:hAnsi="Times New Roman" w:cs="Times New Roman"/>
                <w:color w:val="131413"/>
                <w:sz w:val="20"/>
                <w:szCs w:val="20"/>
              </w:rPr>
              <w:t>Pekanbaru</w:t>
            </w:r>
            <w:proofErr w:type="spellEnd"/>
            <w:r w:rsidRPr="00B4557B">
              <w:rPr>
                <w:rFonts w:ascii="Times New Roman" w:hAnsi="Times New Roman" w:cs="Times New Roman"/>
                <w:color w:val="131413"/>
                <w:sz w:val="20"/>
                <w:szCs w:val="20"/>
              </w:rPr>
              <w:t>, Indonesia</w:t>
            </w:r>
          </w:p>
        </w:tc>
      </w:tr>
    </w:tbl>
    <w:p w14:paraId="0E8D9894" w14:textId="5EEDD988" w:rsidR="00445071" w:rsidRDefault="00445071" w:rsidP="002967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985"/>
        <w:gridCol w:w="1701"/>
        <w:gridCol w:w="1843"/>
        <w:gridCol w:w="1701"/>
        <w:gridCol w:w="1842"/>
      </w:tblGrid>
      <w:tr w:rsidR="00BF0DFF" w:rsidRPr="00B4557B" w14:paraId="0A2F95C8" w14:textId="77777777" w:rsidTr="001807C3">
        <w:tc>
          <w:tcPr>
            <w:tcW w:w="1985" w:type="dxa"/>
            <w:vMerge w:val="restart"/>
            <w:tcBorders>
              <w:left w:val="nil"/>
              <w:right w:val="nil"/>
            </w:tcBorders>
          </w:tcPr>
          <w:p w14:paraId="71152229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3544" w:type="dxa"/>
            <w:gridSpan w:val="2"/>
            <w:tcBorders>
              <w:left w:val="nil"/>
              <w:bottom w:val="nil"/>
              <w:right w:val="nil"/>
            </w:tcBorders>
          </w:tcPr>
          <w:p w14:paraId="52CC68B1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b/>
                <w:sz w:val="20"/>
                <w:szCs w:val="20"/>
              </w:rPr>
              <w:t>Gender</w:t>
            </w: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</w:tcPr>
          <w:p w14:paraId="06D93A6D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  <w:p w14:paraId="56A31F32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1842" w:type="dxa"/>
            <w:vMerge w:val="restart"/>
            <w:tcBorders>
              <w:left w:val="nil"/>
              <w:right w:val="nil"/>
            </w:tcBorders>
          </w:tcPr>
          <w:p w14:paraId="4AF09276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P-value</w:t>
            </w:r>
          </w:p>
        </w:tc>
      </w:tr>
      <w:tr w:rsidR="00BF0DFF" w:rsidRPr="00B4557B" w14:paraId="4C924DC8" w14:textId="77777777" w:rsidTr="001807C3">
        <w:tc>
          <w:tcPr>
            <w:tcW w:w="198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E91D61F" w14:textId="77777777" w:rsidR="00BF0DFF" w:rsidRPr="00B4557B" w:rsidRDefault="00BF0DFF" w:rsidP="00180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05382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b/>
                <w:sz w:val="20"/>
                <w:szCs w:val="20"/>
              </w:rPr>
              <w:t>Male</w:t>
            </w:r>
          </w:p>
          <w:p w14:paraId="22205973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146598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b/>
                <w:sz w:val="20"/>
                <w:szCs w:val="20"/>
              </w:rPr>
              <w:t>Female</w:t>
            </w:r>
          </w:p>
          <w:p w14:paraId="7F8A69BB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C073240" w14:textId="77777777" w:rsidR="00BF0DFF" w:rsidRPr="00B4557B" w:rsidRDefault="00BF0DFF" w:rsidP="00180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B1FC340" w14:textId="77777777" w:rsidR="00BF0DFF" w:rsidRPr="00B4557B" w:rsidRDefault="00BF0DFF" w:rsidP="001807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F0DFF" w:rsidRPr="00B4557B" w14:paraId="5DD4F65A" w14:textId="77777777" w:rsidTr="001807C3"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14:paraId="23BEE233" w14:textId="77777777" w:rsidR="00BF0DFF" w:rsidRPr="00B4557B" w:rsidRDefault="00BF0DFF" w:rsidP="001807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i/>
                <w:sz w:val="20"/>
                <w:szCs w:val="20"/>
              </w:rPr>
              <w:t>Age category</w:t>
            </w:r>
          </w:p>
          <w:p w14:paraId="6CF8919F" w14:textId="77777777" w:rsidR="00BF0DFF" w:rsidRPr="00B4557B" w:rsidRDefault="00BF0DFF" w:rsidP="00180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Children</w:t>
            </w:r>
          </w:p>
          <w:p w14:paraId="16F76B76" w14:textId="77777777" w:rsidR="00BF0DFF" w:rsidRPr="00B4557B" w:rsidRDefault="00BF0DFF" w:rsidP="00180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  <w:p w14:paraId="2CE25A85" w14:textId="77777777" w:rsidR="00BF0DFF" w:rsidRPr="00B4557B" w:rsidRDefault="00BF0DFF" w:rsidP="00180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  <w:p w14:paraId="02B77331" w14:textId="77777777" w:rsidR="00BF0DFF" w:rsidRPr="00B4557B" w:rsidRDefault="00BF0DFF" w:rsidP="00180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ACE3B" w14:textId="77777777" w:rsidR="00BF0DFF" w:rsidRPr="00B4557B" w:rsidRDefault="00BF0DFF" w:rsidP="001807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i/>
                <w:sz w:val="20"/>
                <w:szCs w:val="20"/>
              </w:rPr>
              <w:t>Age group, year</w:t>
            </w:r>
          </w:p>
          <w:p w14:paraId="49568673" w14:textId="77777777" w:rsidR="00BF0DFF" w:rsidRPr="00B4557B" w:rsidRDefault="00BF0DFF" w:rsidP="00180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1770D288" w14:textId="77777777" w:rsidR="00BF0DFF" w:rsidRPr="00B4557B" w:rsidRDefault="00BF0DFF" w:rsidP="00180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5E495C55" w14:textId="77777777" w:rsidR="00BF0DFF" w:rsidRPr="00B4557B" w:rsidRDefault="00BF0DFF" w:rsidP="00180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3F681A2C" w14:textId="77777777" w:rsidR="00BF0DFF" w:rsidRPr="00B4557B" w:rsidRDefault="00BF0DFF" w:rsidP="00180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15&lt;18</w:t>
            </w:r>
          </w:p>
          <w:p w14:paraId="17C0D60A" w14:textId="77777777" w:rsidR="00BF0DFF" w:rsidRPr="00B4557B" w:rsidRDefault="00BF0DFF" w:rsidP="00180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14:paraId="5BDFFF1E" w14:textId="77777777" w:rsidR="00BF0DFF" w:rsidRPr="00B4557B" w:rsidRDefault="00BF0DFF" w:rsidP="00180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14:paraId="3B4B18A9" w14:textId="77777777" w:rsidR="00BF0DFF" w:rsidRPr="00B4557B" w:rsidRDefault="00BF0DFF" w:rsidP="00180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14:paraId="4AFDE169" w14:textId="77777777" w:rsidR="00BF0DFF" w:rsidRPr="00B4557B" w:rsidRDefault="00BF0DFF" w:rsidP="00180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14:paraId="08BD6711" w14:textId="77777777" w:rsidR="00BF0DFF" w:rsidRPr="00B4557B" w:rsidRDefault="00BF0DFF" w:rsidP="00180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14:paraId="6527BC8F" w14:textId="77777777" w:rsidR="00BF0DFF" w:rsidRPr="00B4557B" w:rsidRDefault="00BF0DFF" w:rsidP="00180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&gt;</w:t>
            </w: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14:paraId="40799B6E" w14:textId="77777777" w:rsidR="00BF0DFF" w:rsidRPr="00B4557B" w:rsidRDefault="00BF0DFF" w:rsidP="00180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144CB0DE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9E952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706(20.2)</w:t>
            </w:r>
          </w:p>
          <w:p w14:paraId="2BE8E33B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2789(79.8)</w:t>
            </w:r>
          </w:p>
          <w:p w14:paraId="20620C40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3495(100)</w:t>
            </w:r>
          </w:p>
          <w:p w14:paraId="6C7CC778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FD26BB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 xml:space="preserve">27.05 </w:t>
            </w:r>
            <w:r w:rsidRPr="00D95E6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 xml:space="preserve"> 10.78</w:t>
            </w:r>
          </w:p>
          <w:p w14:paraId="4FC38935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8(0.2)</w:t>
            </w:r>
          </w:p>
          <w:p w14:paraId="1B7395B7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30(0.9)</w:t>
            </w:r>
          </w:p>
          <w:p w14:paraId="3C4350B1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148(4.2)</w:t>
            </w:r>
          </w:p>
          <w:p w14:paraId="7D7B6D84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519(14.9)</w:t>
            </w:r>
          </w:p>
          <w:p w14:paraId="03254B48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1061(30.3)</w:t>
            </w:r>
          </w:p>
          <w:p w14:paraId="48C5B30A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982(28.1)</w:t>
            </w:r>
          </w:p>
          <w:p w14:paraId="63727514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471(13.5)</w:t>
            </w:r>
          </w:p>
          <w:p w14:paraId="39026711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195(5.6)</w:t>
            </w:r>
          </w:p>
          <w:p w14:paraId="2C38D91C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67(1.9)</w:t>
            </w:r>
          </w:p>
          <w:p w14:paraId="1BEDCA29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14(0.4)</w:t>
            </w:r>
          </w:p>
          <w:p w14:paraId="0C714936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3495(100)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14:paraId="71124693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A6AD0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199(11.6)</w:t>
            </w:r>
          </w:p>
          <w:p w14:paraId="27509FAE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1512(88.4)</w:t>
            </w:r>
          </w:p>
          <w:p w14:paraId="5B0AA230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1711(100)</w:t>
            </w:r>
          </w:p>
          <w:p w14:paraId="41FCEC52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2DA4F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 xml:space="preserve">29.37 </w:t>
            </w:r>
            <w:r w:rsidRPr="00D95E6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 xml:space="preserve"> 10.57</w:t>
            </w:r>
          </w:p>
          <w:p w14:paraId="4B7DDE58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5(0.3)</w:t>
            </w:r>
          </w:p>
          <w:p w14:paraId="36C7A10C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15(0.9)</w:t>
            </w:r>
          </w:p>
          <w:p w14:paraId="237A235A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31(1.8)</w:t>
            </w:r>
          </w:p>
          <w:p w14:paraId="1FAAECF1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148)8.6)</w:t>
            </w:r>
          </w:p>
          <w:p w14:paraId="7B50AAB2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446(26.1)</w:t>
            </w:r>
          </w:p>
          <w:p w14:paraId="60B16400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589(34.4)</w:t>
            </w:r>
          </w:p>
          <w:p w14:paraId="10563F3A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324(18.9)</w:t>
            </w:r>
          </w:p>
          <w:p w14:paraId="57C444C6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121(7.1)</w:t>
            </w:r>
          </w:p>
          <w:p w14:paraId="1F8F3C52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19(1.1)</w:t>
            </w:r>
          </w:p>
          <w:p w14:paraId="5509C7D7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13(0.8)</w:t>
            </w:r>
          </w:p>
          <w:p w14:paraId="734469D4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1711(100)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229CEB58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D5639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905(17.4)</w:t>
            </w:r>
          </w:p>
          <w:p w14:paraId="29E1BEF2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4301(82.6)</w:t>
            </w:r>
          </w:p>
          <w:p w14:paraId="546715AA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5206(100)</w:t>
            </w:r>
          </w:p>
          <w:p w14:paraId="11B70D1A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E58F7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 xml:space="preserve">27.81 </w:t>
            </w:r>
            <w:r w:rsidRPr="00D95E6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 xml:space="preserve"> 10.76</w:t>
            </w:r>
          </w:p>
          <w:p w14:paraId="2827D040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13(0.2)</w:t>
            </w:r>
          </w:p>
          <w:p w14:paraId="1A6CFCE5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45(0.9)</w:t>
            </w:r>
          </w:p>
          <w:p w14:paraId="622EA845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179(3.4)</w:t>
            </w:r>
          </w:p>
          <w:p w14:paraId="32FA390E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667(12.8)</w:t>
            </w:r>
          </w:p>
          <w:p w14:paraId="446BADB2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1507(12.8)</w:t>
            </w:r>
          </w:p>
          <w:p w14:paraId="71F356CF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1571(30.2)</w:t>
            </w:r>
          </w:p>
          <w:p w14:paraId="1F56388A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795(15.3)</w:t>
            </w:r>
          </w:p>
          <w:p w14:paraId="49C3CAFE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316(6.1)</w:t>
            </w:r>
          </w:p>
          <w:p w14:paraId="774F4956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86(1.7)</w:t>
            </w:r>
          </w:p>
          <w:p w14:paraId="37BD6AFE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27(0.5)</w:t>
            </w:r>
          </w:p>
          <w:p w14:paraId="78BE6AC3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5206(100)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nil"/>
            </w:tcBorders>
          </w:tcPr>
          <w:p w14:paraId="3C12A889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D8669D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0.000*</w:t>
            </w:r>
          </w:p>
          <w:p w14:paraId="32E55C85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B18BC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0A389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DEA44C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0.000*</w:t>
            </w:r>
          </w:p>
          <w:p w14:paraId="7151D62B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0.081</w:t>
            </w:r>
          </w:p>
          <w:p w14:paraId="6B92124D" w14:textId="77777777" w:rsidR="00BF0DFF" w:rsidRPr="00B4557B" w:rsidRDefault="00BF0DFF" w:rsidP="001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FBC791" w14:textId="1D81CA1D" w:rsidR="00BF0DFF" w:rsidRDefault="00BF0DFF" w:rsidP="00BF0DFF">
      <w:pPr>
        <w:spacing w:after="0" w:line="36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17337847" w14:textId="6486CFF6" w:rsidR="00314FD7" w:rsidRDefault="00314FD7" w:rsidP="00BF0DFF">
      <w:pPr>
        <w:spacing w:after="0" w:line="360" w:lineRule="auto"/>
        <w:jc w:val="both"/>
        <w:rPr>
          <w:rStyle w:val="Strong"/>
          <w:b w:val="0"/>
          <w:sz w:val="24"/>
          <w:szCs w:val="24"/>
        </w:rPr>
      </w:pPr>
    </w:p>
    <w:p w14:paraId="22E50BB4" w14:textId="56DC8740" w:rsidR="00314FD7" w:rsidRDefault="00314FD7" w:rsidP="00BF0DFF">
      <w:pPr>
        <w:spacing w:after="0" w:line="360" w:lineRule="auto"/>
        <w:jc w:val="both"/>
        <w:rPr>
          <w:rStyle w:val="Strong"/>
          <w:b w:val="0"/>
          <w:sz w:val="24"/>
          <w:szCs w:val="24"/>
        </w:rPr>
      </w:pPr>
    </w:p>
    <w:p w14:paraId="653D7C76" w14:textId="5A7C8120" w:rsidR="00314FD7" w:rsidRDefault="00314FD7" w:rsidP="00BF0DFF">
      <w:pPr>
        <w:spacing w:after="0" w:line="360" w:lineRule="auto"/>
        <w:jc w:val="both"/>
        <w:rPr>
          <w:rStyle w:val="Strong"/>
          <w:b w:val="0"/>
          <w:sz w:val="24"/>
          <w:szCs w:val="24"/>
        </w:rPr>
      </w:pPr>
    </w:p>
    <w:p w14:paraId="757293B2" w14:textId="1FF03DA8" w:rsidR="00314FD7" w:rsidRDefault="00314FD7" w:rsidP="00BF0DFF">
      <w:pPr>
        <w:spacing w:after="0" w:line="360" w:lineRule="auto"/>
        <w:jc w:val="both"/>
        <w:rPr>
          <w:rStyle w:val="Strong"/>
          <w:b w:val="0"/>
          <w:sz w:val="24"/>
          <w:szCs w:val="24"/>
        </w:rPr>
      </w:pPr>
    </w:p>
    <w:p w14:paraId="5E7A1964" w14:textId="605DA285" w:rsidR="00314FD7" w:rsidRDefault="00314FD7" w:rsidP="00BF0DFF">
      <w:pPr>
        <w:spacing w:after="0" w:line="360" w:lineRule="auto"/>
        <w:jc w:val="both"/>
        <w:rPr>
          <w:rStyle w:val="Strong"/>
          <w:b w:val="0"/>
          <w:sz w:val="24"/>
          <w:szCs w:val="24"/>
        </w:rPr>
      </w:pPr>
    </w:p>
    <w:p w14:paraId="0330B6D7" w14:textId="345892CC" w:rsidR="00314FD7" w:rsidRDefault="00314FD7" w:rsidP="00BF0DFF">
      <w:pPr>
        <w:spacing w:after="0" w:line="360" w:lineRule="auto"/>
        <w:jc w:val="both"/>
        <w:rPr>
          <w:rStyle w:val="Strong"/>
          <w:b w:val="0"/>
          <w:sz w:val="24"/>
          <w:szCs w:val="24"/>
        </w:rPr>
      </w:pPr>
    </w:p>
    <w:p w14:paraId="450476C6" w14:textId="03AA7B18" w:rsidR="00314FD7" w:rsidRDefault="00314FD7" w:rsidP="00BF0DFF">
      <w:pPr>
        <w:spacing w:after="0" w:line="360" w:lineRule="auto"/>
        <w:jc w:val="both"/>
        <w:rPr>
          <w:rStyle w:val="Strong"/>
          <w:b w:val="0"/>
          <w:sz w:val="24"/>
          <w:szCs w:val="24"/>
        </w:rPr>
      </w:pPr>
    </w:p>
    <w:p w14:paraId="3E40FE6B" w14:textId="4F267745" w:rsidR="00314FD7" w:rsidRDefault="00314FD7" w:rsidP="00BF0DFF">
      <w:pPr>
        <w:spacing w:after="0" w:line="360" w:lineRule="auto"/>
        <w:jc w:val="both"/>
        <w:rPr>
          <w:rStyle w:val="Strong"/>
          <w:b w:val="0"/>
          <w:sz w:val="24"/>
          <w:szCs w:val="24"/>
        </w:rPr>
      </w:pPr>
    </w:p>
    <w:p w14:paraId="11BA76C6" w14:textId="6FCC2038" w:rsidR="00314FD7" w:rsidRDefault="00314FD7" w:rsidP="00BF0DFF">
      <w:pPr>
        <w:spacing w:after="0" w:line="360" w:lineRule="auto"/>
        <w:jc w:val="both"/>
        <w:rPr>
          <w:rStyle w:val="Strong"/>
          <w:b w:val="0"/>
          <w:sz w:val="24"/>
          <w:szCs w:val="24"/>
        </w:rPr>
      </w:pPr>
    </w:p>
    <w:p w14:paraId="04FCF3CE" w14:textId="3C20FCB6" w:rsidR="00314FD7" w:rsidRDefault="00314FD7" w:rsidP="00BF0DFF">
      <w:pPr>
        <w:spacing w:after="0" w:line="360" w:lineRule="auto"/>
        <w:jc w:val="both"/>
        <w:rPr>
          <w:rStyle w:val="Strong"/>
          <w:b w:val="0"/>
          <w:sz w:val="24"/>
          <w:szCs w:val="24"/>
        </w:rPr>
      </w:pPr>
    </w:p>
    <w:p w14:paraId="588BA68F" w14:textId="236E7DD2" w:rsidR="00314FD7" w:rsidRDefault="00314FD7" w:rsidP="00BF0DFF">
      <w:pPr>
        <w:spacing w:after="0" w:line="360" w:lineRule="auto"/>
        <w:jc w:val="both"/>
        <w:rPr>
          <w:rStyle w:val="Strong"/>
          <w:b w:val="0"/>
          <w:sz w:val="24"/>
          <w:szCs w:val="24"/>
        </w:rPr>
      </w:pPr>
    </w:p>
    <w:p w14:paraId="60DDA612" w14:textId="793CFDD8" w:rsidR="00314FD7" w:rsidRDefault="00314FD7" w:rsidP="00BF0DFF">
      <w:pPr>
        <w:spacing w:after="0" w:line="360" w:lineRule="auto"/>
        <w:jc w:val="both"/>
        <w:rPr>
          <w:rStyle w:val="Strong"/>
          <w:b w:val="0"/>
          <w:sz w:val="24"/>
          <w:szCs w:val="24"/>
        </w:rPr>
      </w:pPr>
    </w:p>
    <w:p w14:paraId="33E33311" w14:textId="6C75BFF7" w:rsidR="00314FD7" w:rsidRDefault="00314FD7" w:rsidP="00BF0DFF">
      <w:pPr>
        <w:spacing w:after="0" w:line="360" w:lineRule="auto"/>
        <w:jc w:val="both"/>
        <w:rPr>
          <w:rStyle w:val="Strong"/>
          <w:b w:val="0"/>
          <w:sz w:val="24"/>
          <w:szCs w:val="24"/>
        </w:rPr>
      </w:pPr>
    </w:p>
    <w:p w14:paraId="7C526907" w14:textId="15830996" w:rsidR="00314FD7" w:rsidRDefault="00314FD7" w:rsidP="00BF0DFF">
      <w:pPr>
        <w:spacing w:after="0" w:line="360" w:lineRule="auto"/>
        <w:jc w:val="both"/>
        <w:rPr>
          <w:rStyle w:val="Strong"/>
          <w:b w:val="0"/>
          <w:sz w:val="24"/>
          <w:szCs w:val="24"/>
        </w:rPr>
      </w:pPr>
    </w:p>
    <w:p w14:paraId="5F136D32" w14:textId="009964CF" w:rsidR="00314FD7" w:rsidRDefault="00314FD7" w:rsidP="00BF0DFF">
      <w:pPr>
        <w:spacing w:after="0" w:line="360" w:lineRule="auto"/>
        <w:jc w:val="both"/>
        <w:rPr>
          <w:rStyle w:val="Strong"/>
          <w:b w:val="0"/>
          <w:sz w:val="24"/>
          <w:szCs w:val="24"/>
        </w:rPr>
      </w:pPr>
    </w:p>
    <w:p w14:paraId="17BCF693" w14:textId="4C8D85F2" w:rsidR="00314FD7" w:rsidRDefault="00314FD7" w:rsidP="00BF0DFF">
      <w:pPr>
        <w:spacing w:after="0" w:line="360" w:lineRule="auto"/>
        <w:jc w:val="both"/>
        <w:rPr>
          <w:rStyle w:val="Strong"/>
          <w:b w:val="0"/>
          <w:sz w:val="24"/>
          <w:szCs w:val="24"/>
        </w:rPr>
      </w:pPr>
    </w:p>
    <w:p w14:paraId="6C58629D" w14:textId="1407E2D7" w:rsidR="00314FD7" w:rsidRDefault="00314FD7" w:rsidP="00BF0DFF">
      <w:pPr>
        <w:spacing w:after="0" w:line="360" w:lineRule="auto"/>
        <w:jc w:val="both"/>
        <w:rPr>
          <w:rStyle w:val="Strong"/>
          <w:b w:val="0"/>
          <w:sz w:val="24"/>
          <w:szCs w:val="24"/>
        </w:rPr>
      </w:pPr>
    </w:p>
    <w:p w14:paraId="0D961013" w14:textId="558B22D9" w:rsidR="00314FD7" w:rsidRDefault="00314FD7" w:rsidP="00BF0DFF">
      <w:pPr>
        <w:spacing w:after="0" w:line="360" w:lineRule="auto"/>
        <w:jc w:val="both"/>
        <w:rPr>
          <w:rStyle w:val="Strong"/>
          <w:b w:val="0"/>
          <w:sz w:val="24"/>
          <w:szCs w:val="24"/>
        </w:rPr>
      </w:pPr>
    </w:p>
    <w:p w14:paraId="55C4B96B" w14:textId="77777777" w:rsidR="00314FD7" w:rsidRPr="00B4557B" w:rsidRDefault="00314FD7" w:rsidP="00BF0DFF">
      <w:pPr>
        <w:spacing w:after="0" w:line="36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7637"/>
      </w:tblGrid>
      <w:tr w:rsidR="00BF0DFF" w:rsidRPr="00B4557B" w14:paraId="0AB44FEE" w14:textId="77777777" w:rsidTr="001807C3">
        <w:tc>
          <w:tcPr>
            <w:tcW w:w="1390" w:type="dxa"/>
          </w:tcPr>
          <w:p w14:paraId="27476472" w14:textId="5A33DE57" w:rsidR="00BF0DFF" w:rsidRPr="00B4557B" w:rsidRDefault="00BF0DFF" w:rsidP="001807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TABLE III</w:t>
            </w:r>
          </w:p>
        </w:tc>
        <w:tc>
          <w:tcPr>
            <w:tcW w:w="7637" w:type="dxa"/>
          </w:tcPr>
          <w:p w14:paraId="78E52B1F" w14:textId="77777777" w:rsidR="00BF0DFF" w:rsidRPr="00B4557B" w:rsidRDefault="00BF0DFF" w:rsidP="001807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>Association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</w:t>
            </w:r>
            <w:r w:rsidRPr="00B4557B">
              <w:rPr>
                <w:rFonts w:ascii="Times New Roman" w:hAnsi="Times New Roman" w:cs="Times New Roman"/>
                <w:sz w:val="20"/>
                <w:szCs w:val="20"/>
              </w:rPr>
              <w:t xml:space="preserve"> presence, number, site, type and degree of injury with gender and age </w:t>
            </w:r>
          </w:p>
        </w:tc>
      </w:tr>
    </w:tbl>
    <w:p w14:paraId="65BF1078" w14:textId="2D86B7DC" w:rsidR="00BF0DFF" w:rsidRDefault="00BF0DFF" w:rsidP="002967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3"/>
        <w:gridCol w:w="923"/>
        <w:gridCol w:w="923"/>
        <w:gridCol w:w="923"/>
        <w:gridCol w:w="865"/>
        <w:gridCol w:w="972"/>
        <w:gridCol w:w="923"/>
        <w:gridCol w:w="923"/>
        <w:gridCol w:w="902"/>
      </w:tblGrid>
      <w:tr w:rsidR="00BF0DFF" w:rsidRPr="00B4557B" w14:paraId="039828CC" w14:textId="77777777" w:rsidTr="001807C3">
        <w:tc>
          <w:tcPr>
            <w:tcW w:w="1806" w:type="dxa"/>
            <w:vMerge w:val="restart"/>
            <w:tcBorders>
              <w:left w:val="nil"/>
              <w:right w:val="nil"/>
            </w:tcBorders>
          </w:tcPr>
          <w:p w14:paraId="1695CAF7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57B">
              <w:rPr>
                <w:rFonts w:ascii="Times New Roman" w:hAnsi="Times New Roman" w:cs="Times New Roman"/>
                <w:b/>
                <w:sz w:val="18"/>
                <w:szCs w:val="18"/>
              </w:rPr>
              <w:t>Variable</w:t>
            </w:r>
          </w:p>
        </w:tc>
        <w:tc>
          <w:tcPr>
            <w:tcW w:w="1830" w:type="dxa"/>
            <w:gridSpan w:val="2"/>
            <w:tcBorders>
              <w:left w:val="nil"/>
              <w:bottom w:val="nil"/>
              <w:right w:val="nil"/>
            </w:tcBorders>
          </w:tcPr>
          <w:p w14:paraId="0B98214D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57B">
              <w:rPr>
                <w:rFonts w:ascii="Times New Roman" w:hAnsi="Times New Roman" w:cs="Times New Roman"/>
                <w:b/>
                <w:sz w:val="18"/>
                <w:szCs w:val="18"/>
              </w:rPr>
              <w:t>Gender</w:t>
            </w:r>
          </w:p>
        </w:tc>
        <w:tc>
          <w:tcPr>
            <w:tcW w:w="844" w:type="dxa"/>
            <w:vMerge w:val="restart"/>
            <w:tcBorders>
              <w:left w:val="nil"/>
              <w:right w:val="nil"/>
            </w:tcBorders>
          </w:tcPr>
          <w:p w14:paraId="664249F5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57B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  <w:p w14:paraId="181C24AE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4557B">
              <w:rPr>
                <w:rFonts w:ascii="Times New Roman" w:hAnsi="Times New Roman" w:cs="Times New Roman"/>
                <w:b/>
                <w:sz w:val="18"/>
                <w:szCs w:val="18"/>
              </w:rPr>
              <w:t>N(</w:t>
            </w:r>
            <w:proofErr w:type="gramEnd"/>
            <w:r w:rsidRPr="00B4557B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888" w:type="dxa"/>
            <w:vMerge w:val="restart"/>
            <w:tcBorders>
              <w:left w:val="nil"/>
              <w:right w:val="nil"/>
            </w:tcBorders>
          </w:tcPr>
          <w:p w14:paraId="0AB7F78A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5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P-value</w:t>
            </w:r>
          </w:p>
        </w:tc>
        <w:tc>
          <w:tcPr>
            <w:tcW w:w="1873" w:type="dxa"/>
            <w:gridSpan w:val="2"/>
            <w:tcBorders>
              <w:left w:val="nil"/>
              <w:bottom w:val="nil"/>
              <w:right w:val="nil"/>
            </w:tcBorders>
          </w:tcPr>
          <w:p w14:paraId="4EA011D1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57B">
              <w:rPr>
                <w:rFonts w:ascii="Times New Roman" w:hAnsi="Times New Roman" w:cs="Times New Roman"/>
                <w:b/>
                <w:sz w:val="18"/>
                <w:szCs w:val="18"/>
              </w:rPr>
              <w:t>Age category</w:t>
            </w:r>
          </w:p>
        </w:tc>
        <w:tc>
          <w:tcPr>
            <w:tcW w:w="844" w:type="dxa"/>
            <w:vMerge w:val="restart"/>
            <w:tcBorders>
              <w:left w:val="nil"/>
              <w:right w:val="nil"/>
            </w:tcBorders>
          </w:tcPr>
          <w:p w14:paraId="6DD870F7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57B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  <w:p w14:paraId="23729F1B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4557B">
              <w:rPr>
                <w:rFonts w:ascii="Times New Roman" w:hAnsi="Times New Roman" w:cs="Times New Roman"/>
                <w:b/>
                <w:sz w:val="18"/>
                <w:szCs w:val="18"/>
              </w:rPr>
              <w:t>N(</w:t>
            </w:r>
            <w:proofErr w:type="gramEnd"/>
            <w:r w:rsidRPr="00B4557B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932" w:type="dxa"/>
            <w:vMerge w:val="restart"/>
            <w:tcBorders>
              <w:left w:val="nil"/>
              <w:right w:val="nil"/>
            </w:tcBorders>
          </w:tcPr>
          <w:p w14:paraId="7F4E8D85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5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P-value</w:t>
            </w:r>
          </w:p>
        </w:tc>
      </w:tr>
      <w:tr w:rsidR="00BF0DFF" w:rsidRPr="00B4557B" w14:paraId="498BD59F" w14:textId="77777777" w:rsidTr="001807C3">
        <w:tc>
          <w:tcPr>
            <w:tcW w:w="1806" w:type="dxa"/>
            <w:vMerge/>
            <w:tcBorders>
              <w:left w:val="nil"/>
              <w:right w:val="nil"/>
            </w:tcBorders>
          </w:tcPr>
          <w:p w14:paraId="7F61C8C9" w14:textId="77777777" w:rsidR="00BF0DFF" w:rsidRPr="00B4557B" w:rsidRDefault="00BF0DFF" w:rsidP="00180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0CD70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57B">
              <w:rPr>
                <w:rFonts w:ascii="Times New Roman" w:hAnsi="Times New Roman" w:cs="Times New Roman"/>
                <w:b/>
                <w:sz w:val="18"/>
                <w:szCs w:val="18"/>
              </w:rPr>
              <w:t>Male</w:t>
            </w:r>
          </w:p>
          <w:p w14:paraId="4DB63CCB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4557B">
              <w:rPr>
                <w:rFonts w:ascii="Times New Roman" w:hAnsi="Times New Roman" w:cs="Times New Roman"/>
                <w:b/>
                <w:sz w:val="18"/>
                <w:szCs w:val="18"/>
              </w:rPr>
              <w:t>n(</w:t>
            </w:r>
            <w:proofErr w:type="gramEnd"/>
            <w:r w:rsidRPr="00B4557B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7224B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57B">
              <w:rPr>
                <w:rFonts w:ascii="Times New Roman" w:hAnsi="Times New Roman" w:cs="Times New Roman"/>
                <w:b/>
                <w:sz w:val="18"/>
                <w:szCs w:val="18"/>
              </w:rPr>
              <w:t>Female</w:t>
            </w:r>
          </w:p>
          <w:p w14:paraId="3AFB7C53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4557B">
              <w:rPr>
                <w:rFonts w:ascii="Times New Roman" w:hAnsi="Times New Roman" w:cs="Times New Roman"/>
                <w:b/>
                <w:sz w:val="18"/>
                <w:szCs w:val="18"/>
              </w:rPr>
              <w:t>n(</w:t>
            </w:r>
            <w:proofErr w:type="gramEnd"/>
            <w:r w:rsidRPr="00B4557B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844" w:type="dxa"/>
            <w:vMerge/>
            <w:tcBorders>
              <w:left w:val="nil"/>
              <w:right w:val="nil"/>
            </w:tcBorders>
          </w:tcPr>
          <w:p w14:paraId="5CDD5744" w14:textId="77777777" w:rsidR="00BF0DFF" w:rsidRPr="00B4557B" w:rsidRDefault="00BF0DFF" w:rsidP="00180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left w:val="nil"/>
              <w:right w:val="nil"/>
            </w:tcBorders>
          </w:tcPr>
          <w:p w14:paraId="3269A0BF" w14:textId="77777777" w:rsidR="00BF0DFF" w:rsidRPr="00B4557B" w:rsidRDefault="00BF0DFF" w:rsidP="00180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89F73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57B">
              <w:rPr>
                <w:rFonts w:ascii="Times New Roman" w:hAnsi="Times New Roman" w:cs="Times New Roman"/>
                <w:b/>
                <w:sz w:val="18"/>
                <w:szCs w:val="18"/>
              </w:rPr>
              <w:t>Children</w:t>
            </w:r>
          </w:p>
          <w:p w14:paraId="1219AD03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4557B">
              <w:rPr>
                <w:rFonts w:ascii="Times New Roman" w:hAnsi="Times New Roman" w:cs="Times New Roman"/>
                <w:b/>
                <w:sz w:val="18"/>
                <w:szCs w:val="18"/>
              </w:rPr>
              <w:t>n(</w:t>
            </w:r>
            <w:proofErr w:type="gramEnd"/>
            <w:r w:rsidRPr="00B4557B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F0256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57B">
              <w:rPr>
                <w:rFonts w:ascii="Times New Roman" w:hAnsi="Times New Roman" w:cs="Times New Roman"/>
                <w:b/>
                <w:sz w:val="18"/>
                <w:szCs w:val="18"/>
              </w:rPr>
              <w:t>Adults</w:t>
            </w:r>
          </w:p>
          <w:p w14:paraId="20D98A91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4557B">
              <w:rPr>
                <w:rFonts w:ascii="Times New Roman" w:hAnsi="Times New Roman" w:cs="Times New Roman"/>
                <w:b/>
                <w:sz w:val="18"/>
                <w:szCs w:val="18"/>
              </w:rPr>
              <w:t>n(</w:t>
            </w:r>
            <w:proofErr w:type="gramEnd"/>
            <w:r w:rsidRPr="00B4557B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844" w:type="dxa"/>
            <w:vMerge/>
            <w:tcBorders>
              <w:left w:val="nil"/>
              <w:right w:val="nil"/>
            </w:tcBorders>
          </w:tcPr>
          <w:p w14:paraId="54A590C0" w14:textId="77777777" w:rsidR="00BF0DFF" w:rsidRPr="00B4557B" w:rsidRDefault="00BF0DFF" w:rsidP="00180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left w:val="nil"/>
              <w:right w:val="nil"/>
            </w:tcBorders>
          </w:tcPr>
          <w:p w14:paraId="6EAEF8CD" w14:textId="77777777" w:rsidR="00BF0DFF" w:rsidRPr="00B4557B" w:rsidRDefault="00BF0DFF" w:rsidP="00180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F0DFF" w:rsidRPr="00B4557B" w14:paraId="74D0BBAB" w14:textId="77777777" w:rsidTr="001807C3">
        <w:tc>
          <w:tcPr>
            <w:tcW w:w="1806" w:type="dxa"/>
            <w:tcBorders>
              <w:top w:val="single" w:sz="4" w:space="0" w:color="auto"/>
              <w:left w:val="nil"/>
              <w:right w:val="nil"/>
            </w:tcBorders>
          </w:tcPr>
          <w:p w14:paraId="148F0610" w14:textId="77777777" w:rsidR="00BF0DFF" w:rsidRPr="00B4557B" w:rsidRDefault="00BF0DFF" w:rsidP="001807C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i/>
                <w:sz w:val="16"/>
                <w:szCs w:val="16"/>
              </w:rPr>
              <w:t>Type of wound</w:t>
            </w:r>
          </w:p>
          <w:p w14:paraId="4DE84A5C" w14:textId="77777777" w:rsidR="00BF0DFF" w:rsidRPr="00B4557B" w:rsidRDefault="00BF0DFF" w:rsidP="001807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Bruise</w:t>
            </w:r>
          </w:p>
          <w:p w14:paraId="63798E40" w14:textId="77777777" w:rsidR="00BF0DFF" w:rsidRPr="00B4557B" w:rsidRDefault="00BF0DFF" w:rsidP="001807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Abrasion</w:t>
            </w:r>
          </w:p>
          <w:p w14:paraId="49531D7E" w14:textId="77777777" w:rsidR="00BF0DFF" w:rsidRPr="00B4557B" w:rsidRDefault="00BF0DFF" w:rsidP="001807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Vulnus</w:t>
            </w:r>
            <w:proofErr w:type="spellEnd"/>
            <w:r w:rsidRPr="00B455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laceratum</w:t>
            </w:r>
            <w:proofErr w:type="spellEnd"/>
          </w:p>
          <w:p w14:paraId="149F485D" w14:textId="77777777" w:rsidR="00BF0DFF" w:rsidRPr="00B4557B" w:rsidRDefault="00BF0DFF" w:rsidP="001807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Vulnus</w:t>
            </w:r>
            <w:proofErr w:type="spellEnd"/>
            <w:r w:rsidRPr="00B455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scissum</w:t>
            </w:r>
            <w:proofErr w:type="spellEnd"/>
          </w:p>
          <w:p w14:paraId="3DA7C63E" w14:textId="77777777" w:rsidR="00BF0DFF" w:rsidRPr="00B4557B" w:rsidRDefault="00BF0DFF" w:rsidP="001807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Burn</w:t>
            </w:r>
          </w:p>
          <w:p w14:paraId="686D03AD" w14:textId="77777777" w:rsidR="00BF0DFF" w:rsidRPr="00B4557B" w:rsidRDefault="00BF0DFF" w:rsidP="001807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32E4CE" w14:textId="77777777" w:rsidR="00BF0DFF" w:rsidRPr="00B4557B" w:rsidRDefault="00BF0DFF" w:rsidP="001807C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i/>
                <w:sz w:val="16"/>
                <w:szCs w:val="16"/>
              </w:rPr>
              <w:t>Number of wound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</w:t>
            </w:r>
          </w:p>
          <w:p w14:paraId="70808E52" w14:textId="77777777" w:rsidR="00BF0DFF" w:rsidRPr="00B4557B" w:rsidRDefault="00BF0DFF" w:rsidP="001807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  <w:p w14:paraId="0EE0D7AD" w14:textId="77777777" w:rsidR="00BF0DFF" w:rsidRPr="00B4557B" w:rsidRDefault="00BF0DFF" w:rsidP="001807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 wound</w:t>
            </w:r>
          </w:p>
          <w:p w14:paraId="62BED34C" w14:textId="77777777" w:rsidR="00BF0DFF" w:rsidRPr="00B4557B" w:rsidRDefault="00BF0DFF" w:rsidP="001807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2 wounds</w:t>
            </w:r>
          </w:p>
          <w:p w14:paraId="4DBD0770" w14:textId="77777777" w:rsidR="00BF0DFF" w:rsidRPr="00B4557B" w:rsidRDefault="00BF0DFF" w:rsidP="001807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3 wounds</w:t>
            </w:r>
          </w:p>
          <w:p w14:paraId="67D3450D" w14:textId="77777777" w:rsidR="00BF0DFF" w:rsidRPr="00B4557B" w:rsidRDefault="00BF0DFF" w:rsidP="001807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4 wounds</w:t>
            </w:r>
          </w:p>
          <w:p w14:paraId="2F0CFD1C" w14:textId="77777777" w:rsidR="00BF0DFF" w:rsidRPr="00B4557B" w:rsidRDefault="00BF0DFF" w:rsidP="001807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  <w:p w14:paraId="2056D88A" w14:textId="77777777" w:rsidR="00BF0DFF" w:rsidRPr="00B4557B" w:rsidRDefault="00BF0DFF" w:rsidP="001807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BDF6E8" w14:textId="77777777" w:rsidR="00BF0DFF" w:rsidRPr="00B4557B" w:rsidRDefault="00BF0DFF" w:rsidP="001807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i/>
                <w:sz w:val="16"/>
                <w:szCs w:val="16"/>
              </w:rPr>
              <w:t>Site of wound</w:t>
            </w:r>
          </w:p>
          <w:p w14:paraId="18B5F4C8" w14:textId="77777777" w:rsidR="00BF0DFF" w:rsidRPr="00B4557B" w:rsidRDefault="00BF0DFF" w:rsidP="001807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Head</w:t>
            </w:r>
          </w:p>
          <w:p w14:paraId="177C4F9C" w14:textId="77777777" w:rsidR="00BF0DFF" w:rsidRPr="00B4557B" w:rsidRDefault="00BF0DFF" w:rsidP="001807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Neck</w:t>
            </w:r>
          </w:p>
          <w:p w14:paraId="1706DAEE" w14:textId="77777777" w:rsidR="00BF0DFF" w:rsidRPr="00B4557B" w:rsidRDefault="00BF0DFF" w:rsidP="001807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Chest</w:t>
            </w:r>
          </w:p>
          <w:p w14:paraId="7D09AC55" w14:textId="77777777" w:rsidR="00BF0DFF" w:rsidRPr="00B4557B" w:rsidRDefault="00BF0DFF" w:rsidP="001807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Abdomen</w:t>
            </w:r>
          </w:p>
          <w:p w14:paraId="77252AD8" w14:textId="77777777" w:rsidR="00BF0DFF" w:rsidRPr="00B4557B" w:rsidRDefault="00BF0DFF" w:rsidP="001807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Back</w:t>
            </w:r>
          </w:p>
          <w:p w14:paraId="67E984F2" w14:textId="77777777" w:rsidR="00BF0DFF" w:rsidRPr="00B4557B" w:rsidRDefault="00BF0DFF" w:rsidP="001807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Upper extremities</w:t>
            </w:r>
          </w:p>
          <w:p w14:paraId="049E2816" w14:textId="77777777" w:rsidR="00BF0DFF" w:rsidRPr="00B4557B" w:rsidRDefault="00BF0DFF" w:rsidP="001807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Lower extremities</w:t>
            </w:r>
          </w:p>
          <w:p w14:paraId="4274843F" w14:textId="77777777" w:rsidR="00BF0DFF" w:rsidRPr="00B4557B" w:rsidRDefault="00BF0DFF" w:rsidP="001807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Genital</w:t>
            </w:r>
          </w:p>
          <w:p w14:paraId="0B023DD5" w14:textId="77777777" w:rsidR="00BF0DFF" w:rsidRPr="00B4557B" w:rsidRDefault="00BF0DFF" w:rsidP="001807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0AB8CB" w14:textId="77777777" w:rsidR="00BF0DFF" w:rsidRPr="00B4557B" w:rsidRDefault="00BF0DFF" w:rsidP="001807C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i/>
                <w:sz w:val="16"/>
                <w:szCs w:val="16"/>
              </w:rPr>
              <w:t>Number of body region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</w:t>
            </w:r>
            <w:r w:rsidRPr="00B4557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with</w:t>
            </w:r>
            <w:r w:rsidRPr="00B4557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wound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</w:t>
            </w:r>
          </w:p>
          <w:p w14:paraId="66602839" w14:textId="77777777" w:rsidR="00BF0DFF" w:rsidRPr="00B4557B" w:rsidRDefault="00BF0DFF" w:rsidP="001807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  <w:p w14:paraId="11F402E1" w14:textId="77777777" w:rsidR="00BF0DFF" w:rsidRPr="00B4557B" w:rsidRDefault="00BF0DFF" w:rsidP="001807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 body region</w:t>
            </w:r>
          </w:p>
          <w:p w14:paraId="591F21FE" w14:textId="77777777" w:rsidR="00BF0DFF" w:rsidRPr="00B4557B" w:rsidRDefault="00BF0DFF" w:rsidP="001807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2 body regions</w:t>
            </w:r>
          </w:p>
          <w:p w14:paraId="1A67E637" w14:textId="77777777" w:rsidR="00BF0DFF" w:rsidRPr="00B4557B" w:rsidRDefault="00BF0DFF" w:rsidP="001807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3 body regions</w:t>
            </w:r>
          </w:p>
          <w:p w14:paraId="1EF796C3" w14:textId="77777777" w:rsidR="00BF0DFF" w:rsidRPr="00B4557B" w:rsidRDefault="00BF0DFF" w:rsidP="001807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4 body regions</w:t>
            </w:r>
          </w:p>
          <w:p w14:paraId="1B5F74F5" w14:textId="77777777" w:rsidR="00BF0DFF" w:rsidRPr="00B4557B" w:rsidRDefault="00BF0DFF" w:rsidP="001807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5 body regions</w:t>
            </w:r>
          </w:p>
          <w:p w14:paraId="3816A4BC" w14:textId="77777777" w:rsidR="00BF0DFF" w:rsidRPr="00B4557B" w:rsidRDefault="00BF0DFF" w:rsidP="001807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6 body regions</w:t>
            </w:r>
          </w:p>
          <w:p w14:paraId="57BA8FF2" w14:textId="77777777" w:rsidR="00BF0DFF" w:rsidRPr="00B4557B" w:rsidRDefault="00BF0DFF" w:rsidP="001807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7 body regions</w:t>
            </w:r>
          </w:p>
          <w:p w14:paraId="2B3113FA" w14:textId="77777777" w:rsidR="00BF0DFF" w:rsidRPr="00B4557B" w:rsidRDefault="00BF0DFF" w:rsidP="001807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  <w:p w14:paraId="14D8283A" w14:textId="77777777" w:rsidR="00BF0DFF" w:rsidRPr="00B4557B" w:rsidRDefault="00BF0DFF" w:rsidP="001807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8BFAB5" w14:textId="77777777" w:rsidR="00BF0DFF" w:rsidRPr="00B4557B" w:rsidRDefault="00BF0DFF" w:rsidP="001807C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i/>
                <w:sz w:val="16"/>
                <w:szCs w:val="16"/>
              </w:rPr>
              <w:t>Type of injury</w:t>
            </w:r>
          </w:p>
          <w:p w14:paraId="6C1DD016" w14:textId="77777777" w:rsidR="00BF0DFF" w:rsidRPr="00B4557B" w:rsidRDefault="00BF0DFF" w:rsidP="001807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  <w:p w14:paraId="4EC4D021" w14:textId="77777777" w:rsidR="00BF0DFF" w:rsidRPr="00B4557B" w:rsidRDefault="00BF0DFF" w:rsidP="001807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Blunt injury</w:t>
            </w:r>
          </w:p>
          <w:p w14:paraId="6F7170CE" w14:textId="77777777" w:rsidR="00BF0DFF" w:rsidRPr="00B4557B" w:rsidRDefault="00BF0DFF" w:rsidP="001807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Sharp injury</w:t>
            </w:r>
          </w:p>
          <w:p w14:paraId="6E018179" w14:textId="77777777" w:rsidR="00BF0DFF" w:rsidRPr="00B4557B" w:rsidRDefault="00BF0DFF" w:rsidP="001807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&gt;1 type of injury</w:t>
            </w:r>
          </w:p>
          <w:p w14:paraId="4AD0FBDD" w14:textId="77777777" w:rsidR="00BF0DFF" w:rsidRPr="00B4557B" w:rsidRDefault="00BF0DFF" w:rsidP="00180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  <w:p w14:paraId="4E5B1F55" w14:textId="77777777" w:rsidR="00BF0DFF" w:rsidRPr="00B4557B" w:rsidRDefault="00BF0DFF" w:rsidP="00180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CDD5C0" w14:textId="77777777" w:rsidR="00BF0DFF" w:rsidRPr="00B4557B" w:rsidRDefault="00BF0DFF" w:rsidP="00180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i/>
                <w:sz w:val="16"/>
                <w:szCs w:val="16"/>
              </w:rPr>
              <w:t>Degree of injury</w:t>
            </w:r>
          </w:p>
          <w:p w14:paraId="2B8DE05F" w14:textId="77777777" w:rsidR="00BF0DFF" w:rsidRPr="00B4557B" w:rsidRDefault="00BF0DFF" w:rsidP="00180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  <w:p w14:paraId="7CE56A22" w14:textId="77777777" w:rsidR="00BF0DFF" w:rsidRPr="00B4557B" w:rsidRDefault="00BF0DFF" w:rsidP="00180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Mild</w:t>
            </w:r>
          </w:p>
          <w:p w14:paraId="0825A173" w14:textId="77777777" w:rsidR="00BF0DFF" w:rsidRPr="00B4557B" w:rsidRDefault="00BF0DFF" w:rsidP="00180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  <w:p w14:paraId="26AF7F70" w14:textId="77777777" w:rsidR="00BF0DFF" w:rsidRPr="00B4557B" w:rsidRDefault="00BF0DFF" w:rsidP="00180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Severe</w:t>
            </w:r>
          </w:p>
          <w:p w14:paraId="35B8AA2E" w14:textId="77777777" w:rsidR="00BF0DFF" w:rsidRPr="00B4557B" w:rsidRDefault="00BF0DFF" w:rsidP="00180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right w:val="nil"/>
            </w:tcBorders>
          </w:tcPr>
          <w:p w14:paraId="08656CEC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1054C7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2310(66.1)</w:t>
            </w:r>
          </w:p>
          <w:p w14:paraId="2B91353B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2052(58.7)</w:t>
            </w:r>
          </w:p>
          <w:p w14:paraId="7CB3D13A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462(13.2)</w:t>
            </w:r>
          </w:p>
          <w:p w14:paraId="196E9223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123(3.5)</w:t>
            </w:r>
          </w:p>
          <w:p w14:paraId="41E90A21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10(0.3)</w:t>
            </w:r>
          </w:p>
          <w:p w14:paraId="24365D6C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AAAC02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1.42</w:t>
            </w:r>
            <w:r w:rsidRPr="00D95E66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0.75</w:t>
            </w:r>
          </w:p>
          <w:p w14:paraId="3295B646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302(8.6)</w:t>
            </w:r>
          </w:p>
          <w:p w14:paraId="347E6456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1653(47.3)</w:t>
            </w:r>
          </w:p>
          <w:p w14:paraId="6FDC06F7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1325(37.9)</w:t>
            </w:r>
          </w:p>
          <w:p w14:paraId="670415C2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201(5.8)</w:t>
            </w:r>
          </w:p>
          <w:p w14:paraId="22C3A033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14(0.4)</w:t>
            </w:r>
          </w:p>
          <w:p w14:paraId="45E58D82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3495(100)</w:t>
            </w:r>
          </w:p>
          <w:p w14:paraId="12728AEC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483947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CA45D1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2562(73.3)</w:t>
            </w:r>
          </w:p>
          <w:p w14:paraId="0AE5216B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431(12.3)</w:t>
            </w:r>
          </w:p>
          <w:p w14:paraId="133FCC15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276(7.9)</w:t>
            </w:r>
          </w:p>
          <w:p w14:paraId="1184FCAD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113(3.2)</w:t>
            </w:r>
          </w:p>
          <w:p w14:paraId="35DE316B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383(11.0)</w:t>
            </w:r>
          </w:p>
          <w:p w14:paraId="281AB508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1041(29.8)</w:t>
            </w:r>
          </w:p>
          <w:p w14:paraId="239FC19C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380(10.9)</w:t>
            </w:r>
          </w:p>
          <w:p w14:paraId="42D33F02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3(0.1)</w:t>
            </w:r>
          </w:p>
          <w:p w14:paraId="3D25188D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2BB77B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1.48</w:t>
            </w:r>
            <w:r w:rsidRPr="00D95E66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1.02</w:t>
            </w:r>
          </w:p>
          <w:p w14:paraId="4F2AD6DA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815BFC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302(8.6)</w:t>
            </w:r>
          </w:p>
          <w:p w14:paraId="32B2B6E1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1929(55.2)</w:t>
            </w:r>
          </w:p>
          <w:p w14:paraId="0D1E9189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783(22.4)</w:t>
            </w:r>
          </w:p>
          <w:p w14:paraId="68C1E64C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299(8.6)</w:t>
            </w:r>
          </w:p>
          <w:p w14:paraId="71ACCDEB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132(3.8)</w:t>
            </w:r>
          </w:p>
          <w:p w14:paraId="0D64A82F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35(1.0)</w:t>
            </w:r>
          </w:p>
          <w:p w14:paraId="6994D7A2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11(0.3)</w:t>
            </w:r>
          </w:p>
          <w:p w14:paraId="0E214369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4(0.1)</w:t>
            </w:r>
          </w:p>
          <w:p w14:paraId="2D23D9A7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3495(100)</w:t>
            </w:r>
          </w:p>
          <w:p w14:paraId="5361B295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0CF2F1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D0E836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302(8.6)</w:t>
            </w:r>
          </w:p>
          <w:p w14:paraId="7E691F3A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2959(84.7)</w:t>
            </w:r>
          </w:p>
          <w:p w14:paraId="21DFFC71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195(5.6)</w:t>
            </w:r>
          </w:p>
          <w:p w14:paraId="28E44502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39(1.1)</w:t>
            </w:r>
          </w:p>
          <w:p w14:paraId="58381BEA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3495(100)</w:t>
            </w:r>
          </w:p>
          <w:p w14:paraId="7B93D711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AE9910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32FE9C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302(8.6)</w:t>
            </w:r>
          </w:p>
          <w:p w14:paraId="095E93FF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2871(82.1)</w:t>
            </w:r>
          </w:p>
          <w:p w14:paraId="0C6051A4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317(9.1)</w:t>
            </w:r>
          </w:p>
          <w:p w14:paraId="6628B64D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5(0.1)</w:t>
            </w:r>
          </w:p>
          <w:p w14:paraId="42E68AE1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3495(100)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right w:val="nil"/>
            </w:tcBorders>
          </w:tcPr>
          <w:p w14:paraId="216AAA97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1F15F6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1221(71.4)</w:t>
            </w:r>
          </w:p>
          <w:p w14:paraId="079A2D33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929(54.3)</w:t>
            </w:r>
          </w:p>
          <w:p w14:paraId="40C4C529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94(5.5)</w:t>
            </w:r>
          </w:p>
          <w:p w14:paraId="57CC823F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24(1.4)</w:t>
            </w:r>
          </w:p>
          <w:p w14:paraId="5BAD883F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5(0.3)</w:t>
            </w:r>
          </w:p>
          <w:p w14:paraId="2B50BF2A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C285C6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1.33</w:t>
            </w:r>
            <w:r w:rsidRPr="00D95E66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0.68</w:t>
            </w:r>
          </w:p>
          <w:p w14:paraId="6892DCC3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143(8.4)</w:t>
            </w:r>
          </w:p>
          <w:p w14:paraId="652C0AE4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916(53.5)</w:t>
            </w:r>
          </w:p>
          <w:p w14:paraId="65AAB5CD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605(35.4)</w:t>
            </w:r>
          </w:p>
          <w:p w14:paraId="610D65AB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40(2.3)</w:t>
            </w:r>
          </w:p>
          <w:p w14:paraId="5A02360C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7(0.4)</w:t>
            </w:r>
          </w:p>
          <w:p w14:paraId="21E05DE7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1711(100)</w:t>
            </w:r>
          </w:p>
          <w:p w14:paraId="377F1DD7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A8A06B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1EDE25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1003(58.6)</w:t>
            </w:r>
          </w:p>
          <w:p w14:paraId="4D3D10E6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183(10.7)</w:t>
            </w:r>
          </w:p>
          <w:p w14:paraId="3ABE3121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126(7.4)</w:t>
            </w:r>
          </w:p>
          <w:p w14:paraId="2D6F9635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48(2.8)</w:t>
            </w:r>
          </w:p>
          <w:p w14:paraId="2CE23337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166(9.7)</w:t>
            </w:r>
          </w:p>
          <w:p w14:paraId="7CD39526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771(45.1)</w:t>
            </w:r>
          </w:p>
          <w:p w14:paraId="5C0DE0A4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317(18.5)</w:t>
            </w:r>
          </w:p>
          <w:p w14:paraId="1B6FEDF0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0(0.0)</w:t>
            </w:r>
          </w:p>
          <w:p w14:paraId="3007DB6B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79596F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1.53</w:t>
            </w:r>
            <w:r w:rsidRPr="00D95E66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0.96</w:t>
            </w:r>
          </w:p>
          <w:p w14:paraId="2268CEB1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CE2E33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143(8.4)</w:t>
            </w:r>
          </w:p>
          <w:p w14:paraId="65CF2275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852(49.8)</w:t>
            </w:r>
          </w:p>
          <w:p w14:paraId="5669CABA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470(27.5)</w:t>
            </w:r>
          </w:p>
          <w:p w14:paraId="339334D0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180(10.5)</w:t>
            </w:r>
          </w:p>
          <w:p w14:paraId="315DD0FA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51(3.0)</w:t>
            </w:r>
          </w:p>
          <w:p w14:paraId="7726D03F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13(0.8)</w:t>
            </w:r>
          </w:p>
          <w:p w14:paraId="27100164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1(0.1)</w:t>
            </w:r>
          </w:p>
          <w:p w14:paraId="2C122096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1(0.1)</w:t>
            </w:r>
          </w:p>
          <w:p w14:paraId="4E78EA5D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1711(100)</w:t>
            </w:r>
          </w:p>
          <w:p w14:paraId="0FC3E3C1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052127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D5BE4C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143(8.4)</w:t>
            </w:r>
          </w:p>
          <w:p w14:paraId="16F21705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1496(87.4)</w:t>
            </w:r>
          </w:p>
          <w:p w14:paraId="6069D123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53(3.1)</w:t>
            </w:r>
          </w:p>
          <w:p w14:paraId="56892001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19(1.1)</w:t>
            </w:r>
          </w:p>
          <w:p w14:paraId="659D9C9B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1711(100)</w:t>
            </w:r>
          </w:p>
          <w:p w14:paraId="6A8DC2C5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75DEF3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F6F2E2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143(8.4)</w:t>
            </w:r>
          </w:p>
          <w:p w14:paraId="43D0A370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1493(87.3)</w:t>
            </w:r>
          </w:p>
          <w:p w14:paraId="361AE9A3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74(4.3)</w:t>
            </w:r>
          </w:p>
          <w:p w14:paraId="4181E5E9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1(0.1)</w:t>
            </w:r>
          </w:p>
          <w:p w14:paraId="2F5DF15D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1711(100)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right w:val="nil"/>
            </w:tcBorders>
          </w:tcPr>
          <w:p w14:paraId="42014ED5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3A173F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3531(67.8)</w:t>
            </w:r>
          </w:p>
          <w:p w14:paraId="1A9AABDF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2981(57.3)</w:t>
            </w:r>
          </w:p>
          <w:p w14:paraId="3AC057A3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556(10.7)</w:t>
            </w:r>
          </w:p>
          <w:p w14:paraId="7FEEE8F2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147(2.8)</w:t>
            </w:r>
          </w:p>
          <w:p w14:paraId="0B6B78DD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15(0.3)</w:t>
            </w:r>
          </w:p>
          <w:p w14:paraId="35086DF5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6F2846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1.39</w:t>
            </w:r>
            <w:r w:rsidRPr="00D95E66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0.73</w:t>
            </w:r>
          </w:p>
          <w:p w14:paraId="0668B7DC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445(8.5)</w:t>
            </w:r>
          </w:p>
          <w:p w14:paraId="7A622FC3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2569(49.3)</w:t>
            </w:r>
          </w:p>
          <w:p w14:paraId="23CF3890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1930(37.1)</w:t>
            </w:r>
          </w:p>
          <w:p w14:paraId="5FB9B55E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241(4.6)</w:t>
            </w:r>
          </w:p>
          <w:p w14:paraId="726FB4CE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21(0.4)</w:t>
            </w:r>
          </w:p>
          <w:p w14:paraId="427844FD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5206(100)</w:t>
            </w:r>
          </w:p>
          <w:p w14:paraId="1AFB6505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5F32C1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2AE9F6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3565(68.5)</w:t>
            </w:r>
          </w:p>
          <w:p w14:paraId="4D5E3FA8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614(11.8)</w:t>
            </w:r>
          </w:p>
          <w:p w14:paraId="33BD0033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402(7.7)</w:t>
            </w:r>
          </w:p>
          <w:p w14:paraId="74BD7B24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161(3.1)</w:t>
            </w:r>
          </w:p>
          <w:p w14:paraId="242A1362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549(10.5)</w:t>
            </w:r>
          </w:p>
          <w:p w14:paraId="7D366174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1812(34.8)</w:t>
            </w:r>
          </w:p>
          <w:p w14:paraId="2A458A97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697(13.4)</w:t>
            </w:r>
          </w:p>
          <w:p w14:paraId="48E2889D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3(0.1)</w:t>
            </w:r>
          </w:p>
          <w:p w14:paraId="359FCCFF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8823EF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1.50</w:t>
            </w:r>
            <w:r w:rsidRPr="00D95E66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  <w:p w14:paraId="57D764BC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406320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445(8.5)</w:t>
            </w:r>
          </w:p>
          <w:p w14:paraId="2A27B2DF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2781(53.4)</w:t>
            </w:r>
          </w:p>
          <w:p w14:paraId="5005CC62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1253(24.1)</w:t>
            </w:r>
          </w:p>
          <w:p w14:paraId="097EAE5C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479(9.2)</w:t>
            </w:r>
          </w:p>
          <w:p w14:paraId="5BF3C255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183(3.5)</w:t>
            </w:r>
          </w:p>
          <w:p w14:paraId="31731896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48(0.9)</w:t>
            </w:r>
          </w:p>
          <w:p w14:paraId="278306F0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12(0.2)</w:t>
            </w:r>
          </w:p>
          <w:p w14:paraId="68ADF3DC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5(0.1)</w:t>
            </w:r>
          </w:p>
          <w:p w14:paraId="7471347B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5206(100)</w:t>
            </w:r>
          </w:p>
          <w:p w14:paraId="35F752A9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2B0086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BFFA6F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445(8.5)</w:t>
            </w:r>
          </w:p>
          <w:p w14:paraId="07F74194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4455(85.6)</w:t>
            </w:r>
          </w:p>
          <w:p w14:paraId="339B88A8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248(4.8)</w:t>
            </w:r>
          </w:p>
          <w:p w14:paraId="70D67037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58(1.1)</w:t>
            </w:r>
          </w:p>
          <w:p w14:paraId="6D9BF05A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5206(100)</w:t>
            </w:r>
          </w:p>
          <w:p w14:paraId="1260AF00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2641AF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B29045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445(8.5)</w:t>
            </w:r>
          </w:p>
          <w:p w14:paraId="4D557BA9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4364(83.8)</w:t>
            </w:r>
          </w:p>
          <w:p w14:paraId="6375DF01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391(7.5)</w:t>
            </w:r>
          </w:p>
          <w:p w14:paraId="3BF916AF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6(0.1)</w:t>
            </w:r>
          </w:p>
          <w:p w14:paraId="5DE811F0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5206(100)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right w:val="nil"/>
            </w:tcBorders>
          </w:tcPr>
          <w:p w14:paraId="2B050047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E86055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0.000*</w:t>
            </w:r>
          </w:p>
          <w:p w14:paraId="62C49417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0.002*</w:t>
            </w:r>
          </w:p>
          <w:p w14:paraId="2A720FE5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0.000*</w:t>
            </w:r>
          </w:p>
          <w:p w14:paraId="74D8A05A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0.000*</w:t>
            </w:r>
          </w:p>
          <w:p w14:paraId="358C8692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0.969</w:t>
            </w:r>
          </w:p>
          <w:p w14:paraId="6B135BD7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B727E9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0.000**</w:t>
            </w:r>
          </w:p>
          <w:p w14:paraId="6D83098E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0.000*</w:t>
            </w:r>
          </w:p>
          <w:p w14:paraId="57128CB6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AD1355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CB8F53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464F46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5C0E78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A3C37F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8FB7ED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8FE24E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0.000*</w:t>
            </w:r>
          </w:p>
          <w:p w14:paraId="54E990B1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0.086</w:t>
            </w:r>
          </w:p>
          <w:p w14:paraId="1F60C5A6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0.499</w:t>
            </w:r>
          </w:p>
          <w:p w14:paraId="5E8B21A2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0.402</w:t>
            </w:r>
          </w:p>
          <w:p w14:paraId="1A9623C3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0.166</w:t>
            </w:r>
          </w:p>
          <w:p w14:paraId="0CE6B680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0.000*</w:t>
            </w:r>
          </w:p>
          <w:p w14:paraId="09F40AFE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0.000*</w:t>
            </w:r>
          </w:p>
          <w:p w14:paraId="7256787A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0.555</w:t>
            </w:r>
          </w:p>
          <w:p w14:paraId="7A58E816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CC994A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0.000**</w:t>
            </w:r>
          </w:p>
          <w:p w14:paraId="27218B1E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E2D291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0.000*</w:t>
            </w:r>
          </w:p>
          <w:p w14:paraId="34B4E842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3EEED1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5C7C4D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196E89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B2726F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DCDF20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687717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AD6421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E72E5C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EA80AC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572CFD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0.001*</w:t>
            </w:r>
          </w:p>
          <w:p w14:paraId="1265ABF9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831C90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EBA77C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8544D2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AE0109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6A7A75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E89938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0.000*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right w:val="nil"/>
            </w:tcBorders>
          </w:tcPr>
          <w:p w14:paraId="7A4AD474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C5618D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612(67.6)</w:t>
            </w:r>
          </w:p>
          <w:p w14:paraId="663C17FE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469(51.8)</w:t>
            </w:r>
          </w:p>
          <w:p w14:paraId="2A7146D6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66(7.3)</w:t>
            </w:r>
          </w:p>
          <w:p w14:paraId="56B7583B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15(1.7)</w:t>
            </w:r>
          </w:p>
          <w:p w14:paraId="52C0BD21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3(0.3)</w:t>
            </w:r>
          </w:p>
          <w:p w14:paraId="472471D4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2FBFDC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1.29</w:t>
            </w:r>
            <w:r w:rsidRPr="00D95E66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0.72</w:t>
            </w:r>
          </w:p>
          <w:p w14:paraId="2EE03FB4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108(11.9)</w:t>
            </w:r>
          </w:p>
          <w:p w14:paraId="6BF89BA1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460(50.8)</w:t>
            </w:r>
          </w:p>
          <w:p w14:paraId="3B775504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307(33.9)</w:t>
            </w:r>
          </w:p>
          <w:p w14:paraId="6C055916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27(3.0)</w:t>
            </w:r>
          </w:p>
          <w:p w14:paraId="24378AA5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3(0.3)</w:t>
            </w:r>
          </w:p>
          <w:p w14:paraId="01CE93EB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905(100)</w:t>
            </w:r>
          </w:p>
          <w:p w14:paraId="6D0D45C8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3AF854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5583DC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615(68.0)</w:t>
            </w:r>
          </w:p>
          <w:p w14:paraId="71B0647D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102(11.3)</w:t>
            </w:r>
          </w:p>
          <w:p w14:paraId="170BF9E3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70(7.7)</w:t>
            </w:r>
          </w:p>
          <w:p w14:paraId="417E3149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27(3.0)</w:t>
            </w:r>
          </w:p>
          <w:p w14:paraId="2135A3B9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79(8.7)</w:t>
            </w:r>
          </w:p>
          <w:p w14:paraId="21D6C0C2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265(29.3)</w:t>
            </w:r>
          </w:p>
          <w:p w14:paraId="46AD9011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94(10.4)</w:t>
            </w:r>
          </w:p>
          <w:p w14:paraId="0B7CC1DB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0(0.0)</w:t>
            </w:r>
          </w:p>
          <w:p w14:paraId="4C25B4B1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91C4BD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1.38</w:t>
            </w:r>
            <w:r w:rsidRPr="00D95E66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  <w:p w14:paraId="3C3569B7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257043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108(11.9)</w:t>
            </w:r>
          </w:p>
          <w:p w14:paraId="7F50B1EC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504(55.7)</w:t>
            </w:r>
          </w:p>
          <w:p w14:paraId="55C6A70A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188(20.8)</w:t>
            </w:r>
          </w:p>
          <w:p w14:paraId="410311A9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64(7.1)</w:t>
            </w:r>
          </w:p>
          <w:p w14:paraId="2DC950DE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29(3.2)</w:t>
            </w:r>
          </w:p>
          <w:p w14:paraId="1F3031A3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9(1.0)</w:t>
            </w:r>
          </w:p>
          <w:p w14:paraId="16ECFDA7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2(0.2)</w:t>
            </w:r>
          </w:p>
          <w:p w14:paraId="1CCBB56E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1(0.1)</w:t>
            </w:r>
          </w:p>
          <w:p w14:paraId="4DFBF48F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905(100)</w:t>
            </w:r>
          </w:p>
          <w:p w14:paraId="55E1E33F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D7C4CC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A5A8F0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108(11.9)</w:t>
            </w:r>
          </w:p>
          <w:p w14:paraId="5B4EEF6E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741(81.9)</w:t>
            </w:r>
          </w:p>
          <w:p w14:paraId="7E442C8B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49(5.4)</w:t>
            </w:r>
          </w:p>
          <w:p w14:paraId="186DCBAE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7(0.8)</w:t>
            </w:r>
          </w:p>
          <w:p w14:paraId="472B9D5D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905(100)</w:t>
            </w:r>
          </w:p>
          <w:p w14:paraId="6F40D9BD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EE2983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BB5830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108(11.9)</w:t>
            </w:r>
          </w:p>
          <w:p w14:paraId="7A32FBDB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746(82.4)</w:t>
            </w:r>
          </w:p>
          <w:p w14:paraId="10F4F945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50(5.5)</w:t>
            </w:r>
          </w:p>
          <w:p w14:paraId="210B9785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1(0.1)</w:t>
            </w:r>
          </w:p>
          <w:p w14:paraId="54C09FC8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905(100)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right w:val="nil"/>
            </w:tcBorders>
          </w:tcPr>
          <w:p w14:paraId="7CBEAD05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009233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2919(67.9)</w:t>
            </w:r>
          </w:p>
          <w:p w14:paraId="42F59242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2512(58.4)</w:t>
            </w:r>
          </w:p>
          <w:p w14:paraId="61F8BEBF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490(11.4)</w:t>
            </w:r>
          </w:p>
          <w:p w14:paraId="1EBA9E40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132(3.1)</w:t>
            </w:r>
          </w:p>
          <w:p w14:paraId="7855B033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12(0.3)</w:t>
            </w:r>
          </w:p>
          <w:p w14:paraId="0A558227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6EBBC2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1.41</w:t>
            </w:r>
            <w:r w:rsidRPr="00D95E66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0.72</w:t>
            </w:r>
          </w:p>
          <w:p w14:paraId="6C25ADAF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337(7.8)</w:t>
            </w:r>
          </w:p>
          <w:p w14:paraId="7C84F2DB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2109(49.0)</w:t>
            </w:r>
          </w:p>
          <w:p w14:paraId="1365A523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1623(37.7)</w:t>
            </w:r>
          </w:p>
          <w:p w14:paraId="3D7CE0A5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214(5.0)</w:t>
            </w:r>
          </w:p>
          <w:p w14:paraId="7AC2E4DE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18(0.4)</w:t>
            </w:r>
          </w:p>
          <w:p w14:paraId="21D30B11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4301(100)</w:t>
            </w:r>
          </w:p>
          <w:p w14:paraId="385C4CBD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F8C607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D1CC71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2950(68.6)</w:t>
            </w:r>
          </w:p>
          <w:p w14:paraId="649CD2FB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512(11.9)</w:t>
            </w:r>
          </w:p>
          <w:p w14:paraId="6F56CF68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332(7.7)</w:t>
            </w:r>
          </w:p>
          <w:p w14:paraId="705FBC05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134(3.1)</w:t>
            </w:r>
          </w:p>
          <w:p w14:paraId="23BCF3BE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470(10.9)</w:t>
            </w:r>
          </w:p>
          <w:p w14:paraId="22DF9778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1547(36.0)</w:t>
            </w:r>
          </w:p>
          <w:p w14:paraId="76C28918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603(14.0)</w:t>
            </w:r>
          </w:p>
          <w:p w14:paraId="201247E5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3(0.1)</w:t>
            </w:r>
          </w:p>
          <w:p w14:paraId="785CDE80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D0CB30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1.52</w:t>
            </w:r>
            <w:r w:rsidRPr="00D95E66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  <w:p w14:paraId="6E0FBF7C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31EA16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337(7.8)</w:t>
            </w:r>
          </w:p>
          <w:p w14:paraId="2EEE3984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2277(52.9)</w:t>
            </w:r>
          </w:p>
          <w:p w14:paraId="0421499C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1065(24.8)</w:t>
            </w:r>
          </w:p>
          <w:p w14:paraId="0C11922F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415(9.6)</w:t>
            </w:r>
          </w:p>
          <w:p w14:paraId="1921C482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154(3.6)</w:t>
            </w:r>
          </w:p>
          <w:p w14:paraId="3F7C61E1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39(0.9)</w:t>
            </w:r>
          </w:p>
          <w:p w14:paraId="21C3C67D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10(0.2)</w:t>
            </w:r>
          </w:p>
          <w:p w14:paraId="6EA26367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4(0.1)</w:t>
            </w:r>
          </w:p>
          <w:p w14:paraId="66CC56E2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4301(100)</w:t>
            </w:r>
          </w:p>
          <w:p w14:paraId="482E0EAB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F5858C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111404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337(7.8)</w:t>
            </w:r>
          </w:p>
          <w:p w14:paraId="6939B438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3741(86.4)</w:t>
            </w:r>
          </w:p>
          <w:p w14:paraId="65C3AF38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199(4.6)</w:t>
            </w:r>
          </w:p>
          <w:p w14:paraId="1F25E03F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51(1.2)</w:t>
            </w:r>
          </w:p>
          <w:p w14:paraId="0B188FC1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4301(100)</w:t>
            </w:r>
          </w:p>
          <w:p w14:paraId="484FA1CD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FF0246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07183D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337(7.8)</w:t>
            </w:r>
          </w:p>
          <w:p w14:paraId="6E39A9B5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3618(84.1)</w:t>
            </w:r>
          </w:p>
          <w:p w14:paraId="353084E2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341(7.9)</w:t>
            </w:r>
          </w:p>
          <w:p w14:paraId="21669CF5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5(0.1)</w:t>
            </w:r>
          </w:p>
          <w:p w14:paraId="78A02816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4301(100)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332EBFF7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8736D5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3531(67.8)</w:t>
            </w:r>
          </w:p>
          <w:p w14:paraId="154F4387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2981(57.3)</w:t>
            </w:r>
          </w:p>
          <w:p w14:paraId="1CDE43B9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556(10.7)</w:t>
            </w:r>
          </w:p>
          <w:p w14:paraId="15D8D418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147(2.8)</w:t>
            </w:r>
          </w:p>
          <w:p w14:paraId="3A4D65ED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15(0.3)</w:t>
            </w:r>
          </w:p>
          <w:p w14:paraId="464BFA55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CF626C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1.39</w:t>
            </w:r>
            <w:r w:rsidRPr="00D95E66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0.73</w:t>
            </w:r>
          </w:p>
          <w:p w14:paraId="0DFFB762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445(8.5)</w:t>
            </w:r>
          </w:p>
          <w:p w14:paraId="262ADEAE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2569(49.3)</w:t>
            </w:r>
          </w:p>
          <w:p w14:paraId="55AD75E7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1930(37.1)</w:t>
            </w:r>
          </w:p>
          <w:p w14:paraId="7A90FDB3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241(4.6)</w:t>
            </w:r>
          </w:p>
          <w:p w14:paraId="2761B39D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21(0.4)</w:t>
            </w:r>
          </w:p>
          <w:p w14:paraId="6A3463FA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5206(100)</w:t>
            </w:r>
          </w:p>
          <w:p w14:paraId="76EC54C5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7CF96F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79F881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3565(68.5)</w:t>
            </w:r>
          </w:p>
          <w:p w14:paraId="7E3F5D41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614(11.8)</w:t>
            </w:r>
          </w:p>
          <w:p w14:paraId="5FE97222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402(7.7)</w:t>
            </w:r>
          </w:p>
          <w:p w14:paraId="19CC755F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161(3.1)</w:t>
            </w:r>
          </w:p>
          <w:p w14:paraId="53BF6A05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549(10.5)</w:t>
            </w:r>
          </w:p>
          <w:p w14:paraId="7153179B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1812(34.8)</w:t>
            </w:r>
          </w:p>
          <w:p w14:paraId="1BBD94B0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697(13.4)</w:t>
            </w:r>
          </w:p>
          <w:p w14:paraId="52FDF5AF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3(0.1)</w:t>
            </w:r>
          </w:p>
          <w:p w14:paraId="73C71AEE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610CEE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1.50</w:t>
            </w:r>
            <w:r w:rsidRPr="00D95E66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  <w:p w14:paraId="7E39D2A9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53932F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445(8.5)</w:t>
            </w:r>
          </w:p>
          <w:p w14:paraId="20423A3C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2781(53.4)</w:t>
            </w:r>
          </w:p>
          <w:p w14:paraId="27C0C034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1253(24.1)</w:t>
            </w:r>
          </w:p>
          <w:p w14:paraId="289A4B68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479(9.2)</w:t>
            </w:r>
          </w:p>
          <w:p w14:paraId="424B9751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183(3.5)</w:t>
            </w:r>
          </w:p>
          <w:p w14:paraId="68F8E3A7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48(0.9)</w:t>
            </w:r>
          </w:p>
          <w:p w14:paraId="2F4266B8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12(0.2)</w:t>
            </w:r>
          </w:p>
          <w:p w14:paraId="216B6DA6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5(0.1)</w:t>
            </w:r>
          </w:p>
          <w:p w14:paraId="315A33C0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5206(100)</w:t>
            </w:r>
          </w:p>
          <w:p w14:paraId="6C801A4C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7DD5BE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7D7E84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445(8.5)</w:t>
            </w:r>
          </w:p>
          <w:p w14:paraId="586B5309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4455(85.6)</w:t>
            </w:r>
          </w:p>
          <w:p w14:paraId="285D6C3E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248(4.8)</w:t>
            </w:r>
          </w:p>
          <w:p w14:paraId="230E568D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58(1.1)</w:t>
            </w:r>
          </w:p>
          <w:p w14:paraId="781B1265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5206(100)</w:t>
            </w:r>
          </w:p>
          <w:p w14:paraId="419DAF37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57BB01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ADF008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445(8.5)</w:t>
            </w:r>
          </w:p>
          <w:p w14:paraId="4CDE0E24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4364(83.8)</w:t>
            </w:r>
          </w:p>
          <w:p w14:paraId="7DD14D7F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391(7.5)</w:t>
            </w:r>
          </w:p>
          <w:p w14:paraId="6196F9D8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6(0.1)</w:t>
            </w:r>
          </w:p>
          <w:p w14:paraId="77FBC548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5206(100)</w:t>
            </w:r>
          </w:p>
        </w:tc>
        <w:tc>
          <w:tcPr>
            <w:tcW w:w="932" w:type="dxa"/>
            <w:tcBorders>
              <w:left w:val="nil"/>
              <w:right w:val="nil"/>
            </w:tcBorders>
          </w:tcPr>
          <w:p w14:paraId="10CC57FD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585011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0.887</w:t>
            </w:r>
          </w:p>
          <w:p w14:paraId="790456C4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0.000*</w:t>
            </w:r>
          </w:p>
          <w:p w14:paraId="36819F0E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0.000*</w:t>
            </w:r>
          </w:p>
          <w:p w14:paraId="25BFADAF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0.020*</w:t>
            </w:r>
          </w:p>
          <w:p w14:paraId="4576E4FF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0.789</w:t>
            </w:r>
          </w:p>
          <w:p w14:paraId="7D3BDCFB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997AEC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0.000**</w:t>
            </w:r>
          </w:p>
          <w:p w14:paraId="270DA5C0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0.000*</w:t>
            </w:r>
          </w:p>
          <w:p w14:paraId="519C6D86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227F0C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70F99A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2467BA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AC4228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72CE7A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67DEE8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DF5A27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0.710</w:t>
            </w:r>
          </w:p>
          <w:p w14:paraId="279244EA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0.591</w:t>
            </w:r>
          </w:p>
          <w:p w14:paraId="316A8812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0.987</w:t>
            </w:r>
          </w:p>
          <w:p w14:paraId="5EF2E3D1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0.835</w:t>
            </w:r>
          </w:p>
          <w:p w14:paraId="271ABB7E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0.050</w:t>
            </w:r>
          </w:p>
          <w:p w14:paraId="4797A033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0.000*</w:t>
            </w:r>
          </w:p>
          <w:p w14:paraId="1EE98CB0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0.004*</w:t>
            </w:r>
          </w:p>
          <w:p w14:paraId="00C6EC58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1.000</w:t>
            </w:r>
          </w:p>
          <w:p w14:paraId="6A65AC7B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96D395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0.000**</w:t>
            </w:r>
          </w:p>
          <w:p w14:paraId="0A3FEBD3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46B852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0.000*</w:t>
            </w:r>
          </w:p>
          <w:p w14:paraId="211A043F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21B249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C18CB5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3FF510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A943A5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95132C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0D26C5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953EB6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93C293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9C8847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24BD79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0.000*</w:t>
            </w:r>
          </w:p>
          <w:p w14:paraId="45858ED8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C5BDAD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0A5B15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55082D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276E21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B8C247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01F2E9" w14:textId="77777777" w:rsidR="00BF0DFF" w:rsidRPr="00B4557B" w:rsidRDefault="00BF0DFF" w:rsidP="0018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7B">
              <w:rPr>
                <w:rFonts w:ascii="Times New Roman" w:hAnsi="Times New Roman" w:cs="Times New Roman"/>
                <w:sz w:val="16"/>
                <w:szCs w:val="16"/>
              </w:rPr>
              <w:t>0.000*</w:t>
            </w:r>
          </w:p>
        </w:tc>
      </w:tr>
    </w:tbl>
    <w:p w14:paraId="06BC85F6" w14:textId="77777777" w:rsidR="00BF0DFF" w:rsidRPr="00B4557B" w:rsidRDefault="00BF0DFF" w:rsidP="00BF0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557B">
        <w:rPr>
          <w:rFonts w:ascii="Times New Roman" w:hAnsi="Times New Roman" w:cs="Times New Roman"/>
          <w:sz w:val="20"/>
          <w:szCs w:val="20"/>
        </w:rPr>
        <w:t xml:space="preserve">*Chi-square test, **Mann-Whitney U test, </w:t>
      </w:r>
      <w:r w:rsidRPr="00B4557B">
        <w:rPr>
          <w:rFonts w:ascii="Times New Roman" w:hAnsi="Times New Roman" w:cs="Times New Roman"/>
          <w:i/>
          <w:sz w:val="20"/>
          <w:szCs w:val="20"/>
        </w:rPr>
        <w:t>P</w:t>
      </w:r>
      <w:r w:rsidRPr="00B4557B">
        <w:rPr>
          <w:rFonts w:ascii="Times New Roman" w:hAnsi="Times New Roman" w:cs="Times New Roman"/>
          <w:sz w:val="20"/>
          <w:szCs w:val="20"/>
        </w:rPr>
        <w:t>-values ≤ 0.05 were considered significant</w:t>
      </w:r>
    </w:p>
    <w:p w14:paraId="24483F80" w14:textId="43EA9C47" w:rsidR="00BF0DFF" w:rsidRDefault="00BF0DFF" w:rsidP="002967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F0DFF" w:rsidSect="00D34AC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1EB1"/>
    <w:multiLevelType w:val="hybridMultilevel"/>
    <w:tmpl w:val="9042D0F2"/>
    <w:lvl w:ilvl="0" w:tplc="56F8CA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31C1E"/>
    <w:multiLevelType w:val="hybridMultilevel"/>
    <w:tmpl w:val="C76C09E8"/>
    <w:lvl w:ilvl="0" w:tplc="F196B6B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3649E"/>
    <w:multiLevelType w:val="hybridMultilevel"/>
    <w:tmpl w:val="887E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45B9B"/>
    <w:multiLevelType w:val="hybridMultilevel"/>
    <w:tmpl w:val="F4BC559C"/>
    <w:lvl w:ilvl="0" w:tplc="A0E88716">
      <w:start w:val="5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F3CEA"/>
    <w:multiLevelType w:val="hybridMultilevel"/>
    <w:tmpl w:val="15688F90"/>
    <w:lvl w:ilvl="0" w:tplc="25AC900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90BAE"/>
    <w:multiLevelType w:val="hybridMultilevel"/>
    <w:tmpl w:val="19BCC1C4"/>
    <w:lvl w:ilvl="0" w:tplc="0AD6FF92">
      <w:start w:val="5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E1408"/>
    <w:multiLevelType w:val="hybridMultilevel"/>
    <w:tmpl w:val="985466F8"/>
    <w:lvl w:ilvl="0" w:tplc="7786B4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967DF"/>
    <w:multiLevelType w:val="hybridMultilevel"/>
    <w:tmpl w:val="3F02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43BB5"/>
    <w:multiLevelType w:val="hybridMultilevel"/>
    <w:tmpl w:val="7C2C4366"/>
    <w:lvl w:ilvl="0" w:tplc="F196B6B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C58F0"/>
    <w:multiLevelType w:val="hybridMultilevel"/>
    <w:tmpl w:val="9042D0F2"/>
    <w:lvl w:ilvl="0" w:tplc="56F8CA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61DF2"/>
    <w:multiLevelType w:val="hybridMultilevel"/>
    <w:tmpl w:val="F98C1CC0"/>
    <w:lvl w:ilvl="0" w:tplc="9C4A64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D7B9D"/>
    <w:multiLevelType w:val="hybridMultilevel"/>
    <w:tmpl w:val="FD7E64B8"/>
    <w:lvl w:ilvl="0" w:tplc="F196B6B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B7D86"/>
    <w:multiLevelType w:val="hybridMultilevel"/>
    <w:tmpl w:val="3DCE7394"/>
    <w:lvl w:ilvl="0" w:tplc="858E261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A1B8D"/>
    <w:multiLevelType w:val="hybridMultilevel"/>
    <w:tmpl w:val="52DE9C38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4" w15:restartNumberingAfterBreak="0">
    <w:nsid w:val="7AD46502"/>
    <w:multiLevelType w:val="hybridMultilevel"/>
    <w:tmpl w:val="9042D0F2"/>
    <w:lvl w:ilvl="0" w:tplc="56F8CA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74BB4"/>
    <w:multiLevelType w:val="hybridMultilevel"/>
    <w:tmpl w:val="906ABF08"/>
    <w:lvl w:ilvl="0" w:tplc="0584187A">
      <w:start w:val="1"/>
      <w:numFmt w:val="decimal"/>
      <w:lvlText w:val="(%1)"/>
      <w:lvlJc w:val="left"/>
      <w:pPr>
        <w:ind w:left="393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 w15:restartNumberingAfterBreak="0">
    <w:nsid w:val="7F8B39B7"/>
    <w:multiLevelType w:val="hybridMultilevel"/>
    <w:tmpl w:val="16A2A4FC"/>
    <w:lvl w:ilvl="0" w:tplc="7A824DAC">
      <w:start w:val="5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D77F2"/>
    <w:multiLevelType w:val="hybridMultilevel"/>
    <w:tmpl w:val="A9BC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4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1"/>
  </w:num>
  <w:num w:numId="13">
    <w:abstractNumId w:val="7"/>
  </w:num>
  <w:num w:numId="14">
    <w:abstractNumId w:val="13"/>
  </w:num>
  <w:num w:numId="15">
    <w:abstractNumId w:val="17"/>
  </w:num>
  <w:num w:numId="16">
    <w:abstractNumId w:val="2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78D"/>
    <w:rsid w:val="00000E59"/>
    <w:rsid w:val="00001B46"/>
    <w:rsid w:val="00015309"/>
    <w:rsid w:val="00016016"/>
    <w:rsid w:val="0003408D"/>
    <w:rsid w:val="00040DA7"/>
    <w:rsid w:val="000412E2"/>
    <w:rsid w:val="000461F1"/>
    <w:rsid w:val="000614AD"/>
    <w:rsid w:val="00065F1C"/>
    <w:rsid w:val="00077B9D"/>
    <w:rsid w:val="00086727"/>
    <w:rsid w:val="000911D5"/>
    <w:rsid w:val="00092608"/>
    <w:rsid w:val="0009324D"/>
    <w:rsid w:val="00093264"/>
    <w:rsid w:val="000A6301"/>
    <w:rsid w:val="000B5123"/>
    <w:rsid w:val="000C7344"/>
    <w:rsid w:val="000D367E"/>
    <w:rsid w:val="000D4056"/>
    <w:rsid w:val="000D58DB"/>
    <w:rsid w:val="000D5F49"/>
    <w:rsid w:val="000D7EBD"/>
    <w:rsid w:val="000E1119"/>
    <w:rsid w:val="000E2452"/>
    <w:rsid w:val="000E464C"/>
    <w:rsid w:val="000F0790"/>
    <w:rsid w:val="00101745"/>
    <w:rsid w:val="00113D7D"/>
    <w:rsid w:val="0011467F"/>
    <w:rsid w:val="00123367"/>
    <w:rsid w:val="001341C5"/>
    <w:rsid w:val="0013435E"/>
    <w:rsid w:val="00141309"/>
    <w:rsid w:val="001419F7"/>
    <w:rsid w:val="001447DF"/>
    <w:rsid w:val="00147CBB"/>
    <w:rsid w:val="00150187"/>
    <w:rsid w:val="00150EBA"/>
    <w:rsid w:val="0015247E"/>
    <w:rsid w:val="001545D7"/>
    <w:rsid w:val="00156D2A"/>
    <w:rsid w:val="001575C3"/>
    <w:rsid w:val="00166B97"/>
    <w:rsid w:val="00183FA6"/>
    <w:rsid w:val="00186656"/>
    <w:rsid w:val="00191324"/>
    <w:rsid w:val="001931D1"/>
    <w:rsid w:val="001B0081"/>
    <w:rsid w:val="001B17CE"/>
    <w:rsid w:val="001B37D2"/>
    <w:rsid w:val="001B7331"/>
    <w:rsid w:val="001D0E42"/>
    <w:rsid w:val="001D2821"/>
    <w:rsid w:val="001D4D7B"/>
    <w:rsid w:val="001D740B"/>
    <w:rsid w:val="001F1AD3"/>
    <w:rsid w:val="001F3F89"/>
    <w:rsid w:val="00203FF3"/>
    <w:rsid w:val="00204B67"/>
    <w:rsid w:val="00206D7E"/>
    <w:rsid w:val="00226D78"/>
    <w:rsid w:val="00227EE3"/>
    <w:rsid w:val="0023287B"/>
    <w:rsid w:val="00232D77"/>
    <w:rsid w:val="00246FDE"/>
    <w:rsid w:val="0025130B"/>
    <w:rsid w:val="0025277E"/>
    <w:rsid w:val="00253D68"/>
    <w:rsid w:val="00254DCA"/>
    <w:rsid w:val="0026657C"/>
    <w:rsid w:val="0027046A"/>
    <w:rsid w:val="00270D40"/>
    <w:rsid w:val="002729CC"/>
    <w:rsid w:val="00274CC6"/>
    <w:rsid w:val="00275FCD"/>
    <w:rsid w:val="00283419"/>
    <w:rsid w:val="00284BAC"/>
    <w:rsid w:val="00286B91"/>
    <w:rsid w:val="00295523"/>
    <w:rsid w:val="0029678D"/>
    <w:rsid w:val="00297499"/>
    <w:rsid w:val="002A7BC4"/>
    <w:rsid w:val="002B14CD"/>
    <w:rsid w:val="002B3FA8"/>
    <w:rsid w:val="002B5416"/>
    <w:rsid w:val="002C045F"/>
    <w:rsid w:val="002C2868"/>
    <w:rsid w:val="002C4C12"/>
    <w:rsid w:val="002C6DFE"/>
    <w:rsid w:val="002D3D57"/>
    <w:rsid w:val="002D71FE"/>
    <w:rsid w:val="002E3C22"/>
    <w:rsid w:val="0030489A"/>
    <w:rsid w:val="003063A4"/>
    <w:rsid w:val="003107FA"/>
    <w:rsid w:val="0031308D"/>
    <w:rsid w:val="003132FF"/>
    <w:rsid w:val="00314FD7"/>
    <w:rsid w:val="00315023"/>
    <w:rsid w:val="003276B5"/>
    <w:rsid w:val="0033400F"/>
    <w:rsid w:val="003356E7"/>
    <w:rsid w:val="00335947"/>
    <w:rsid w:val="00336DDE"/>
    <w:rsid w:val="00341DB8"/>
    <w:rsid w:val="00343CC4"/>
    <w:rsid w:val="00345F82"/>
    <w:rsid w:val="00345FAE"/>
    <w:rsid w:val="0034721E"/>
    <w:rsid w:val="0035342E"/>
    <w:rsid w:val="00361DC0"/>
    <w:rsid w:val="003746BE"/>
    <w:rsid w:val="00375BF3"/>
    <w:rsid w:val="00377DCF"/>
    <w:rsid w:val="00386CB8"/>
    <w:rsid w:val="00393022"/>
    <w:rsid w:val="00393FF6"/>
    <w:rsid w:val="00396D1B"/>
    <w:rsid w:val="003A20E8"/>
    <w:rsid w:val="003A480E"/>
    <w:rsid w:val="003A7847"/>
    <w:rsid w:val="003B4635"/>
    <w:rsid w:val="003B67CF"/>
    <w:rsid w:val="003B6FAB"/>
    <w:rsid w:val="003C0C7D"/>
    <w:rsid w:val="003C751A"/>
    <w:rsid w:val="003D143F"/>
    <w:rsid w:val="003D48AD"/>
    <w:rsid w:val="003E3E25"/>
    <w:rsid w:val="003E4B36"/>
    <w:rsid w:val="003E624B"/>
    <w:rsid w:val="003E69B0"/>
    <w:rsid w:val="003E7E96"/>
    <w:rsid w:val="003F1809"/>
    <w:rsid w:val="003F19E9"/>
    <w:rsid w:val="003F334B"/>
    <w:rsid w:val="003F66C1"/>
    <w:rsid w:val="00400FA8"/>
    <w:rsid w:val="004058DC"/>
    <w:rsid w:val="00412266"/>
    <w:rsid w:val="00416478"/>
    <w:rsid w:val="004179DA"/>
    <w:rsid w:val="004271DF"/>
    <w:rsid w:val="00430262"/>
    <w:rsid w:val="00432ABD"/>
    <w:rsid w:val="004357B9"/>
    <w:rsid w:val="004400D1"/>
    <w:rsid w:val="00445071"/>
    <w:rsid w:val="00445873"/>
    <w:rsid w:val="004514EA"/>
    <w:rsid w:val="00451E64"/>
    <w:rsid w:val="00453745"/>
    <w:rsid w:val="00461198"/>
    <w:rsid w:val="00461651"/>
    <w:rsid w:val="00470E22"/>
    <w:rsid w:val="00472C38"/>
    <w:rsid w:val="004764C9"/>
    <w:rsid w:val="00476C98"/>
    <w:rsid w:val="0048115D"/>
    <w:rsid w:val="00493031"/>
    <w:rsid w:val="00495CC4"/>
    <w:rsid w:val="004A1181"/>
    <w:rsid w:val="004B0367"/>
    <w:rsid w:val="004B0A80"/>
    <w:rsid w:val="004B2924"/>
    <w:rsid w:val="004B3739"/>
    <w:rsid w:val="004B7CBA"/>
    <w:rsid w:val="004B7EB9"/>
    <w:rsid w:val="004C7086"/>
    <w:rsid w:val="004D49BC"/>
    <w:rsid w:val="004E1560"/>
    <w:rsid w:val="004E4841"/>
    <w:rsid w:val="004F059D"/>
    <w:rsid w:val="004F1651"/>
    <w:rsid w:val="00500059"/>
    <w:rsid w:val="00503AEE"/>
    <w:rsid w:val="005052E7"/>
    <w:rsid w:val="0050580D"/>
    <w:rsid w:val="00506AB7"/>
    <w:rsid w:val="00510847"/>
    <w:rsid w:val="00515588"/>
    <w:rsid w:val="00520AA2"/>
    <w:rsid w:val="00523022"/>
    <w:rsid w:val="0052546D"/>
    <w:rsid w:val="00526248"/>
    <w:rsid w:val="00535828"/>
    <w:rsid w:val="00555DBB"/>
    <w:rsid w:val="00561478"/>
    <w:rsid w:val="00567F25"/>
    <w:rsid w:val="00574A4B"/>
    <w:rsid w:val="005873CA"/>
    <w:rsid w:val="00591567"/>
    <w:rsid w:val="005B0D34"/>
    <w:rsid w:val="005B0F35"/>
    <w:rsid w:val="005B561C"/>
    <w:rsid w:val="005C14B6"/>
    <w:rsid w:val="005C67E7"/>
    <w:rsid w:val="005D46A1"/>
    <w:rsid w:val="005D5DFE"/>
    <w:rsid w:val="005D5EFE"/>
    <w:rsid w:val="005D7FDF"/>
    <w:rsid w:val="005E1E26"/>
    <w:rsid w:val="005E206F"/>
    <w:rsid w:val="005E3A96"/>
    <w:rsid w:val="005E56BB"/>
    <w:rsid w:val="005E5EA6"/>
    <w:rsid w:val="005E72E4"/>
    <w:rsid w:val="00600E0E"/>
    <w:rsid w:val="00603D69"/>
    <w:rsid w:val="00613E8F"/>
    <w:rsid w:val="00615A39"/>
    <w:rsid w:val="00620F8B"/>
    <w:rsid w:val="006241E7"/>
    <w:rsid w:val="00630089"/>
    <w:rsid w:val="006346FB"/>
    <w:rsid w:val="00640004"/>
    <w:rsid w:val="006400AC"/>
    <w:rsid w:val="006400C5"/>
    <w:rsid w:val="00641579"/>
    <w:rsid w:val="00641D12"/>
    <w:rsid w:val="0064634E"/>
    <w:rsid w:val="0065368E"/>
    <w:rsid w:val="006658E3"/>
    <w:rsid w:val="00665D8A"/>
    <w:rsid w:val="00672DE1"/>
    <w:rsid w:val="00673960"/>
    <w:rsid w:val="006908F0"/>
    <w:rsid w:val="00693D63"/>
    <w:rsid w:val="006942BF"/>
    <w:rsid w:val="006A0F72"/>
    <w:rsid w:val="006B1E44"/>
    <w:rsid w:val="006B3456"/>
    <w:rsid w:val="006B6B05"/>
    <w:rsid w:val="006C2E0F"/>
    <w:rsid w:val="006C3D04"/>
    <w:rsid w:val="006C3E98"/>
    <w:rsid w:val="006D1221"/>
    <w:rsid w:val="006D14A3"/>
    <w:rsid w:val="006D1F04"/>
    <w:rsid w:val="006D745A"/>
    <w:rsid w:val="006E06E7"/>
    <w:rsid w:val="006E191D"/>
    <w:rsid w:val="006F5F6C"/>
    <w:rsid w:val="006F61C0"/>
    <w:rsid w:val="00705266"/>
    <w:rsid w:val="00714CED"/>
    <w:rsid w:val="00721402"/>
    <w:rsid w:val="007216F3"/>
    <w:rsid w:val="00721DC6"/>
    <w:rsid w:val="0072379A"/>
    <w:rsid w:val="00723CDB"/>
    <w:rsid w:val="007463EE"/>
    <w:rsid w:val="00746C4F"/>
    <w:rsid w:val="00753A59"/>
    <w:rsid w:val="00754FD3"/>
    <w:rsid w:val="0077030B"/>
    <w:rsid w:val="00774E28"/>
    <w:rsid w:val="0077679B"/>
    <w:rsid w:val="00777895"/>
    <w:rsid w:val="00784BAF"/>
    <w:rsid w:val="0078587B"/>
    <w:rsid w:val="00795A97"/>
    <w:rsid w:val="00797B2A"/>
    <w:rsid w:val="007A59D3"/>
    <w:rsid w:val="007A5F3B"/>
    <w:rsid w:val="007A63EB"/>
    <w:rsid w:val="007B1632"/>
    <w:rsid w:val="007B1D3C"/>
    <w:rsid w:val="007B2BF3"/>
    <w:rsid w:val="007B6C28"/>
    <w:rsid w:val="007B79CD"/>
    <w:rsid w:val="007D5762"/>
    <w:rsid w:val="007E0A7A"/>
    <w:rsid w:val="007E11A4"/>
    <w:rsid w:val="007F4B47"/>
    <w:rsid w:val="00803735"/>
    <w:rsid w:val="0080403B"/>
    <w:rsid w:val="00805120"/>
    <w:rsid w:val="00805CE9"/>
    <w:rsid w:val="00820D62"/>
    <w:rsid w:val="008265D5"/>
    <w:rsid w:val="00830AE2"/>
    <w:rsid w:val="00830BB9"/>
    <w:rsid w:val="00837943"/>
    <w:rsid w:val="00837AE8"/>
    <w:rsid w:val="00845080"/>
    <w:rsid w:val="00847BE7"/>
    <w:rsid w:val="00847EE9"/>
    <w:rsid w:val="0085524B"/>
    <w:rsid w:val="00862381"/>
    <w:rsid w:val="0086326C"/>
    <w:rsid w:val="0087791B"/>
    <w:rsid w:val="00884330"/>
    <w:rsid w:val="00886282"/>
    <w:rsid w:val="0089444A"/>
    <w:rsid w:val="00897310"/>
    <w:rsid w:val="008A1662"/>
    <w:rsid w:val="008C1B3D"/>
    <w:rsid w:val="008C531D"/>
    <w:rsid w:val="008C7E31"/>
    <w:rsid w:val="008D746C"/>
    <w:rsid w:val="008E4BC3"/>
    <w:rsid w:val="008E550E"/>
    <w:rsid w:val="008E5F34"/>
    <w:rsid w:val="008F50DB"/>
    <w:rsid w:val="00901347"/>
    <w:rsid w:val="0090222B"/>
    <w:rsid w:val="00912532"/>
    <w:rsid w:val="0091777B"/>
    <w:rsid w:val="0092265E"/>
    <w:rsid w:val="00930F5A"/>
    <w:rsid w:val="00932454"/>
    <w:rsid w:val="009332A2"/>
    <w:rsid w:val="00940778"/>
    <w:rsid w:val="00956336"/>
    <w:rsid w:val="0095794E"/>
    <w:rsid w:val="00963097"/>
    <w:rsid w:val="00972A98"/>
    <w:rsid w:val="009753B3"/>
    <w:rsid w:val="00977EC2"/>
    <w:rsid w:val="00981C50"/>
    <w:rsid w:val="00982803"/>
    <w:rsid w:val="00986132"/>
    <w:rsid w:val="0099211C"/>
    <w:rsid w:val="00992A4B"/>
    <w:rsid w:val="009A1D84"/>
    <w:rsid w:val="009A5D38"/>
    <w:rsid w:val="009A6665"/>
    <w:rsid w:val="009B3237"/>
    <w:rsid w:val="009B424F"/>
    <w:rsid w:val="009B642F"/>
    <w:rsid w:val="009C3701"/>
    <w:rsid w:val="009C742E"/>
    <w:rsid w:val="009D0C56"/>
    <w:rsid w:val="009D6E7E"/>
    <w:rsid w:val="009D6FA4"/>
    <w:rsid w:val="009F22A5"/>
    <w:rsid w:val="009F68DD"/>
    <w:rsid w:val="00A04EA4"/>
    <w:rsid w:val="00A06E54"/>
    <w:rsid w:val="00A108BD"/>
    <w:rsid w:val="00A12215"/>
    <w:rsid w:val="00A12FD0"/>
    <w:rsid w:val="00A145B0"/>
    <w:rsid w:val="00A161B2"/>
    <w:rsid w:val="00A16241"/>
    <w:rsid w:val="00A17959"/>
    <w:rsid w:val="00A17D4B"/>
    <w:rsid w:val="00A22D77"/>
    <w:rsid w:val="00A308BD"/>
    <w:rsid w:val="00A31FB3"/>
    <w:rsid w:val="00A342D3"/>
    <w:rsid w:val="00A34319"/>
    <w:rsid w:val="00A41187"/>
    <w:rsid w:val="00A41A0C"/>
    <w:rsid w:val="00A4731A"/>
    <w:rsid w:val="00A611CC"/>
    <w:rsid w:val="00A704CA"/>
    <w:rsid w:val="00A727D9"/>
    <w:rsid w:val="00A75024"/>
    <w:rsid w:val="00A76BAE"/>
    <w:rsid w:val="00A770B2"/>
    <w:rsid w:val="00A81BA1"/>
    <w:rsid w:val="00A96815"/>
    <w:rsid w:val="00A97A6F"/>
    <w:rsid w:val="00AA2B38"/>
    <w:rsid w:val="00AB3D79"/>
    <w:rsid w:val="00AC6DE9"/>
    <w:rsid w:val="00AC7330"/>
    <w:rsid w:val="00AD21E9"/>
    <w:rsid w:val="00AD2A00"/>
    <w:rsid w:val="00AF4D8C"/>
    <w:rsid w:val="00AF7A52"/>
    <w:rsid w:val="00B02FB0"/>
    <w:rsid w:val="00B0628D"/>
    <w:rsid w:val="00B1193F"/>
    <w:rsid w:val="00B13548"/>
    <w:rsid w:val="00B16AAC"/>
    <w:rsid w:val="00B170B7"/>
    <w:rsid w:val="00B2198D"/>
    <w:rsid w:val="00B2601B"/>
    <w:rsid w:val="00B33D69"/>
    <w:rsid w:val="00B35AB7"/>
    <w:rsid w:val="00B36066"/>
    <w:rsid w:val="00B430A5"/>
    <w:rsid w:val="00B46038"/>
    <w:rsid w:val="00B514D2"/>
    <w:rsid w:val="00B55AF1"/>
    <w:rsid w:val="00B56E98"/>
    <w:rsid w:val="00B571F4"/>
    <w:rsid w:val="00B66FD8"/>
    <w:rsid w:val="00B70DF6"/>
    <w:rsid w:val="00B7517A"/>
    <w:rsid w:val="00B866E9"/>
    <w:rsid w:val="00B928CD"/>
    <w:rsid w:val="00BA7CBC"/>
    <w:rsid w:val="00BB77BB"/>
    <w:rsid w:val="00BC39A6"/>
    <w:rsid w:val="00BC6D3F"/>
    <w:rsid w:val="00BC736B"/>
    <w:rsid w:val="00BE0B6A"/>
    <w:rsid w:val="00BE0D2A"/>
    <w:rsid w:val="00BF0DFF"/>
    <w:rsid w:val="00BF1C45"/>
    <w:rsid w:val="00BF1CB8"/>
    <w:rsid w:val="00BF2C42"/>
    <w:rsid w:val="00BF3CD3"/>
    <w:rsid w:val="00BF4C19"/>
    <w:rsid w:val="00BF547F"/>
    <w:rsid w:val="00C07303"/>
    <w:rsid w:val="00C151AC"/>
    <w:rsid w:val="00C1580B"/>
    <w:rsid w:val="00C15C0B"/>
    <w:rsid w:val="00C21FA4"/>
    <w:rsid w:val="00C3324F"/>
    <w:rsid w:val="00C37C2F"/>
    <w:rsid w:val="00C40901"/>
    <w:rsid w:val="00C40BCF"/>
    <w:rsid w:val="00C457FA"/>
    <w:rsid w:val="00C66A8C"/>
    <w:rsid w:val="00C67FC8"/>
    <w:rsid w:val="00C765E6"/>
    <w:rsid w:val="00C97CB8"/>
    <w:rsid w:val="00CA1610"/>
    <w:rsid w:val="00CA4636"/>
    <w:rsid w:val="00CB57C1"/>
    <w:rsid w:val="00CC2AB5"/>
    <w:rsid w:val="00CC79E9"/>
    <w:rsid w:val="00CC7E1A"/>
    <w:rsid w:val="00CD30A9"/>
    <w:rsid w:val="00CD36E9"/>
    <w:rsid w:val="00CD3D7B"/>
    <w:rsid w:val="00CD4DAD"/>
    <w:rsid w:val="00CE0D03"/>
    <w:rsid w:val="00CE3861"/>
    <w:rsid w:val="00CE4C38"/>
    <w:rsid w:val="00CE4FBD"/>
    <w:rsid w:val="00CE7D76"/>
    <w:rsid w:val="00CF7CA1"/>
    <w:rsid w:val="00CF7F2E"/>
    <w:rsid w:val="00D0008F"/>
    <w:rsid w:val="00D009FD"/>
    <w:rsid w:val="00D0436F"/>
    <w:rsid w:val="00D14415"/>
    <w:rsid w:val="00D30235"/>
    <w:rsid w:val="00D31D5B"/>
    <w:rsid w:val="00D34AC3"/>
    <w:rsid w:val="00D370CC"/>
    <w:rsid w:val="00D40D68"/>
    <w:rsid w:val="00D55A28"/>
    <w:rsid w:val="00D62A1C"/>
    <w:rsid w:val="00D77D8E"/>
    <w:rsid w:val="00D81995"/>
    <w:rsid w:val="00D87F95"/>
    <w:rsid w:val="00D96F05"/>
    <w:rsid w:val="00DA0A1F"/>
    <w:rsid w:val="00DB018A"/>
    <w:rsid w:val="00DB5037"/>
    <w:rsid w:val="00DB5425"/>
    <w:rsid w:val="00DB7E31"/>
    <w:rsid w:val="00DC3999"/>
    <w:rsid w:val="00DC741B"/>
    <w:rsid w:val="00DD5EE7"/>
    <w:rsid w:val="00DD6D1B"/>
    <w:rsid w:val="00DE4E70"/>
    <w:rsid w:val="00DF595F"/>
    <w:rsid w:val="00DF6E5F"/>
    <w:rsid w:val="00E1091F"/>
    <w:rsid w:val="00E13FA1"/>
    <w:rsid w:val="00E15C92"/>
    <w:rsid w:val="00E15DFE"/>
    <w:rsid w:val="00E15F46"/>
    <w:rsid w:val="00E17226"/>
    <w:rsid w:val="00E249F0"/>
    <w:rsid w:val="00E26A4F"/>
    <w:rsid w:val="00E271C1"/>
    <w:rsid w:val="00E31B41"/>
    <w:rsid w:val="00E37397"/>
    <w:rsid w:val="00E4479A"/>
    <w:rsid w:val="00E46775"/>
    <w:rsid w:val="00E46A34"/>
    <w:rsid w:val="00E514FF"/>
    <w:rsid w:val="00E52071"/>
    <w:rsid w:val="00E616DF"/>
    <w:rsid w:val="00E66A50"/>
    <w:rsid w:val="00E67427"/>
    <w:rsid w:val="00E706CB"/>
    <w:rsid w:val="00E74C1D"/>
    <w:rsid w:val="00E75892"/>
    <w:rsid w:val="00E8040D"/>
    <w:rsid w:val="00E842E6"/>
    <w:rsid w:val="00E8588F"/>
    <w:rsid w:val="00E91207"/>
    <w:rsid w:val="00E939D2"/>
    <w:rsid w:val="00E95146"/>
    <w:rsid w:val="00E974FE"/>
    <w:rsid w:val="00EA7233"/>
    <w:rsid w:val="00EB38DF"/>
    <w:rsid w:val="00EB7064"/>
    <w:rsid w:val="00EB7B63"/>
    <w:rsid w:val="00EC1FB7"/>
    <w:rsid w:val="00EC4439"/>
    <w:rsid w:val="00ED0FC8"/>
    <w:rsid w:val="00ED39DB"/>
    <w:rsid w:val="00EE1B9B"/>
    <w:rsid w:val="00EE3F97"/>
    <w:rsid w:val="00EF2FD2"/>
    <w:rsid w:val="00F011D2"/>
    <w:rsid w:val="00F12DD0"/>
    <w:rsid w:val="00F146A0"/>
    <w:rsid w:val="00F16736"/>
    <w:rsid w:val="00F225A4"/>
    <w:rsid w:val="00F339DD"/>
    <w:rsid w:val="00F34C31"/>
    <w:rsid w:val="00F34C9B"/>
    <w:rsid w:val="00F36A0A"/>
    <w:rsid w:val="00F36E4E"/>
    <w:rsid w:val="00F56B48"/>
    <w:rsid w:val="00F7316E"/>
    <w:rsid w:val="00F808E8"/>
    <w:rsid w:val="00F854F2"/>
    <w:rsid w:val="00F935C9"/>
    <w:rsid w:val="00F95E2A"/>
    <w:rsid w:val="00FA217B"/>
    <w:rsid w:val="00FA66F3"/>
    <w:rsid w:val="00FB086D"/>
    <w:rsid w:val="00FB331B"/>
    <w:rsid w:val="00FC2168"/>
    <w:rsid w:val="00FE791F"/>
    <w:rsid w:val="00FF4A51"/>
    <w:rsid w:val="00FF50F6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17883"/>
  <w15:chartTrackingRefBased/>
  <w15:docId w15:val="{D088BE7D-64E2-4AD6-B03C-38E7E7E1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78D"/>
    <w:pPr>
      <w:ind w:left="720"/>
      <w:contextualSpacing/>
    </w:pPr>
  </w:style>
  <w:style w:type="paragraph" w:customStyle="1" w:styleId="Default">
    <w:name w:val="Default"/>
    <w:rsid w:val="0080373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803735"/>
  </w:style>
  <w:style w:type="character" w:customStyle="1" w:styleId="A3">
    <w:name w:val="A3"/>
    <w:uiPriority w:val="99"/>
    <w:rsid w:val="00445071"/>
    <w:rPr>
      <w:rFonts w:cs="Cambria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BF0D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DEDI AFANDI</dc:creator>
  <cp:keywords/>
  <dc:description/>
  <cp:lastModifiedBy>DEDI AFANDI</cp:lastModifiedBy>
  <cp:revision>96</cp:revision>
  <dcterms:created xsi:type="dcterms:W3CDTF">2018-01-16T16:12:00Z</dcterms:created>
  <dcterms:modified xsi:type="dcterms:W3CDTF">2018-02-08T01:42:00Z</dcterms:modified>
</cp:coreProperties>
</file>